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eastAsia="Times New Roman" w:cs="Times New Roman"/>
          <w:b/>
          <w:sz w:val="16"/>
        </w:rPr>
      </w:pPr>
      <w:r>
        <w:rPr>
          <w:rFonts w:eastAsia="Times New Roman" w:cs="Times New Roman" w:ascii="Times New Roman" w:hAnsi="Times New Roman"/>
          <w:b/>
          <w:sz w:val="24"/>
        </w:rPr>
        <w:t>Отчет о результатах самообследования</w:t>
      </w:r>
    </w:p>
    <w:p>
      <w:pPr>
        <w:pStyle w:val="Normal"/>
        <w:spacing w:before="0" w:after="0"/>
        <w:jc w:val="center"/>
        <w:rPr>
          <w:rFonts w:ascii="Times New Roman" w:hAnsi="Times New Roman" w:eastAsia="Times New Roman" w:cs="Times New Roman"/>
          <w:b/>
          <w:sz w:val="24"/>
        </w:rPr>
      </w:pPr>
      <w:r>
        <w:rPr>
          <w:rFonts w:eastAsia="Times New Roman" w:cs="Times New Roman" w:ascii="Times New Roman" w:hAnsi="Times New Roman"/>
          <w:b/>
          <w:sz w:val="24"/>
        </w:rPr>
        <w:t xml:space="preserve"> </w:t>
      </w:r>
      <w:r>
        <w:rPr>
          <w:rFonts w:eastAsia="Times New Roman" w:cs="Times New Roman" w:ascii="Times New Roman" w:hAnsi="Times New Roman"/>
          <w:b/>
          <w:sz w:val="24"/>
        </w:rPr>
        <w:t>Муниципального бюджетного общеобразовательного учреждения «Кавзияковская  основная общеобразовательная » Сармановского муниципального района Республики Татарстан</w:t>
      </w:r>
    </w:p>
    <w:p>
      <w:pPr>
        <w:pStyle w:val="Normal"/>
        <w:spacing w:before="0" w:after="0"/>
        <w:jc w:val="center"/>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b/>
          <w:bCs/>
          <w:sz w:val="24"/>
          <w:szCs w:val="24"/>
        </w:rPr>
        <w:t>Раздел 1. Общая характеристика образовательной деятельности ОУ</w:t>
      </w:r>
    </w:p>
    <w:p>
      <w:pPr>
        <w:pStyle w:val="Normal"/>
        <w:spacing w:lineRule="auto" w:line="240" w:before="0" w:after="0"/>
        <w:jc w:val="both"/>
        <w:rPr>
          <w:rFonts w:ascii="Times New Roman" w:hAnsi="Times New Roman" w:eastAsia="Calibri" w:cs="Times New Roman"/>
          <w:sz w:val="24"/>
          <w:szCs w:val="24"/>
        </w:rPr>
      </w:pPr>
      <w:r>
        <w:rPr>
          <w:rFonts w:cs="Times New Roman" w:ascii="Times New Roman" w:hAnsi="Times New Roman"/>
          <w:color w:val="000000"/>
          <w:sz w:val="24"/>
          <w:szCs w:val="24"/>
        </w:rPr>
        <w:t>Муниципальное бюджетное общеобразовательное учреждение «Кавзияковская основная общеобразовательная школа» Сармановского муниципального района Республики Татарстан</w:t>
      </w:r>
      <w:r>
        <w:rPr>
          <w:rFonts w:eastAsia="Calibri" w:cs="Times New Roman" w:ascii="Times New Roman" w:hAnsi="Times New Roman"/>
          <w:sz w:val="24"/>
          <w:szCs w:val="24"/>
        </w:rPr>
        <w:t xml:space="preserve"> является муниципальным общеобразовательным учреждением, ориентированным на обучение, воспитание и развитие учащихся с учетом их индивидуальных, возрастных, физиологических, психологических, интеллектуальных и других потребностей.</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год создания учреждения: 1972 год</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лицензия: серия 16 Л 01, регистрационный № 0003362 от 05 ноября 2015 года, срок действия- бессрочно.</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-свидетельство о государственной аккредитации: серия 16 А 01 , регистрационный №0001183  от  15 декабря 2016 года ,  срок действия- до 31 мая 2024 г.</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-учредитель: Исполнительный Комитет Сармановского муниципального района Республики Татарстан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Контактная информация.</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Юридический адрес ОУ: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423377 с.Кавзияково, ул Совесткая ,15</w:t>
      </w:r>
      <w:r>
        <w:rPr>
          <w:rFonts w:eastAsia="Calibri" w:cs="Times New Roman" w:ascii="Times New Roman" w:hAnsi="Times New Roman"/>
          <w:sz w:val="24"/>
          <w:szCs w:val="24"/>
          <w:lang w:val="en-US"/>
        </w:rPr>
        <w:t>A</w:t>
      </w:r>
      <w:r>
        <w:rPr>
          <w:rFonts w:eastAsia="Calibri" w:cs="Times New Roman" w:ascii="Times New Roman" w:hAnsi="Times New Roman"/>
          <w:sz w:val="24"/>
          <w:szCs w:val="24"/>
        </w:rPr>
        <w:t>, Сармановский район, РТ</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Фактический адрес ОУ:</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423377 с.Кавзияково, ул Совесткая ,15</w:t>
      </w:r>
      <w:r>
        <w:rPr>
          <w:rFonts w:eastAsia="Calibri" w:cs="Times New Roman" w:ascii="Times New Roman" w:hAnsi="Times New Roman"/>
          <w:sz w:val="24"/>
          <w:szCs w:val="24"/>
          <w:lang w:val="en-US"/>
        </w:rPr>
        <w:t>A</w:t>
      </w:r>
      <w:r>
        <w:rPr>
          <w:rFonts w:eastAsia="Calibri" w:cs="Times New Roman" w:ascii="Times New Roman" w:hAnsi="Times New Roman"/>
          <w:sz w:val="24"/>
          <w:szCs w:val="24"/>
        </w:rPr>
        <w:t>, Сармановский район, РТ</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jc w:val="both"/>
        <w:rPr>
          <w:rFonts w:ascii="Times New Roman" w:hAnsi="Times New Roman" w:eastAsia="Calibri" w:cs="Times New Roman"/>
          <w:color w:val="00B0F0"/>
          <w:sz w:val="24"/>
          <w:szCs w:val="24"/>
        </w:rPr>
      </w:pPr>
      <w:r>
        <w:rPr>
          <w:rFonts w:eastAsia="Calibri" w:cs="Times New Roman" w:ascii="Times New Roman" w:hAnsi="Times New Roman"/>
          <w:sz w:val="24"/>
          <w:szCs w:val="24"/>
        </w:rPr>
        <w:t xml:space="preserve">Электронный адрес: </w:t>
      </w:r>
      <w:r>
        <w:rPr>
          <w:rFonts w:cs="Arial" w:ascii="Arial" w:hAnsi="Arial"/>
          <w:color w:val="1F497D" w:themeColor="text2"/>
          <w:sz w:val="16"/>
          <w:szCs w:val="16"/>
        </w:rPr>
        <w:t>kavziak@mail.ru</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Директор школы: Фатихов Шамиль Миннешаехович</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Раздел 2. Система управления ОУ</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b/>
          <w:bCs/>
          <w:sz w:val="24"/>
          <w:szCs w:val="24"/>
        </w:rPr>
        <w:t>Структура управления школы</w:t>
      </w:r>
      <w:r>
        <w:rPr>
          <w:rFonts w:eastAsia="Calibri" w:cs="Times New Roman" w:ascii="Times New Roman" w:hAnsi="Times New Roman"/>
          <w:sz w:val="24"/>
          <w:szCs w:val="24"/>
        </w:rPr>
        <w:t>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Родительский комитет  ОУ</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Общее собрание коллектива ОУ</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Педагогический совет ОУ</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b/>
          <w:bCs/>
          <w:sz w:val="24"/>
          <w:szCs w:val="24"/>
        </w:rPr>
        <w:t>ДИРЕКТОР ОУ</w:t>
      </w:r>
    </w:p>
    <w:tbl>
      <w:tblPr>
        <w:tblW w:w="5000" w:type="pct"/>
        <w:jc w:val="left"/>
        <w:tblInd w:w="2" w:type="dxa"/>
        <w:tblLayout w:type="fixed"/>
        <w:tblCellMar>
          <w:top w:w="0" w:type="dxa"/>
          <w:left w:w="0" w:type="dxa"/>
          <w:bottom w:w="0" w:type="dxa"/>
          <w:right w:w="0" w:type="dxa"/>
        </w:tblCellMar>
        <w:tblLook w:firstRow="1" w:noVBand="0" w:lastRow="0" w:firstColumn="1" w:lastColumn="0" w:noHBand="0" w:val="00a0"/>
      </w:tblPr>
      <w:tblGrid>
        <w:gridCol w:w="10063"/>
      </w:tblGrid>
      <w:tr>
        <w:trPr/>
        <w:tc>
          <w:tcPr>
            <w:tcW w:w="10063" w:type="dxa"/>
            <w:tcBorders/>
            <w:vAlign w:val="center"/>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Методический совет ОУ</w:t>
            </w:r>
          </w:p>
        </w:tc>
      </w:tr>
    </w:tbl>
    <w:p>
      <w:pPr>
        <w:pStyle w:val="Normal"/>
        <w:spacing w:lineRule="auto" w:line="240" w:before="0" w:after="0"/>
        <w:jc w:val="both"/>
        <w:rPr>
          <w:rFonts w:ascii="Times New Roman" w:hAnsi="Times New Roman" w:eastAsia="Calibri" w:cs="Times New Roman"/>
          <w:vanish/>
          <w:sz w:val="24"/>
          <w:szCs w:val="24"/>
        </w:rPr>
      </w:pPr>
      <w:r>
        <w:rPr>
          <w:rFonts w:eastAsia="Calibri" w:cs="Times New Roman" w:ascii="Times New Roman" w:hAnsi="Times New Roman"/>
          <w:vanish/>
          <w:sz w:val="24"/>
          <w:szCs w:val="24"/>
        </w:rPr>
      </w:r>
    </w:p>
    <w:p>
      <w:pPr>
        <w:pStyle w:val="Normal"/>
        <w:spacing w:lineRule="auto" w:line="240" w:before="0" w:after="0"/>
        <w:jc w:val="both"/>
        <w:rPr>
          <w:rFonts w:ascii="Times New Roman" w:hAnsi="Times New Roman" w:eastAsia="Calibri" w:cs="Times New Roman"/>
          <w:vanish/>
          <w:sz w:val="24"/>
          <w:szCs w:val="24"/>
        </w:rPr>
      </w:pPr>
      <w:r>
        <w:rPr>
          <w:rFonts w:eastAsia="Calibri" w:cs="Times New Roman" w:ascii="Times New Roman" w:hAnsi="Times New Roman"/>
          <w:vanish/>
          <w:sz w:val="24"/>
          <w:szCs w:val="24"/>
        </w:rPr>
      </w:r>
    </w:p>
    <w:tbl>
      <w:tblPr>
        <w:tblW w:w="5000" w:type="pct"/>
        <w:jc w:val="left"/>
        <w:tblInd w:w="2" w:type="dxa"/>
        <w:tblLayout w:type="fixed"/>
        <w:tblCellMar>
          <w:top w:w="0" w:type="dxa"/>
          <w:left w:w="0" w:type="dxa"/>
          <w:bottom w:w="0" w:type="dxa"/>
          <w:right w:w="0" w:type="dxa"/>
        </w:tblCellMar>
        <w:tblLook w:firstRow="1" w:noVBand="0" w:lastRow="0" w:firstColumn="1" w:lastColumn="0" w:noHBand="0" w:val="00a0"/>
      </w:tblPr>
      <w:tblGrid>
        <w:gridCol w:w="10063"/>
      </w:tblGrid>
      <w:tr>
        <w:trPr>
          <w:trHeight w:val="131" w:hRule="atLeast"/>
        </w:trPr>
        <w:tc>
          <w:tcPr>
            <w:tcW w:w="10063" w:type="dxa"/>
            <w:tcBorders/>
            <w:vAlign w:val="center"/>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lang w:val="tt-RU"/>
              </w:rPr>
              <w:t>Ш</w:t>
            </w:r>
            <w:r>
              <w:rPr>
                <w:rFonts w:eastAsia="Calibri" w:cs="Times New Roman" w:ascii="Times New Roman" w:hAnsi="Times New Roman"/>
                <w:sz w:val="24"/>
                <w:szCs w:val="24"/>
              </w:rPr>
              <w:t>МО учителей – предметников</w:t>
            </w:r>
          </w:p>
        </w:tc>
      </w:tr>
    </w:tbl>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Раздел 3. Содержание подготовки обучающихся.</w:t>
      </w:r>
    </w:p>
    <w:p>
      <w:pPr>
        <w:pStyle w:val="Normal"/>
        <w:spacing w:lineRule="auto" w:line="240" w:before="0" w:after="0"/>
        <w:rPr>
          <w:rFonts w:ascii="Times New Roman" w:hAnsi="Times New Roman" w:eastAsia="Calibri" w:cs="Times New Roman"/>
          <w:b/>
          <w:sz w:val="24"/>
          <w:szCs w:val="24"/>
        </w:rPr>
      </w:pPr>
      <w:r>
        <w:rPr>
          <w:rFonts w:eastAsia="Calibri" w:cs="Times New Roman" w:ascii="Times New Roman" w:hAnsi="Times New Roman"/>
          <w:b/>
          <w:sz w:val="24"/>
          <w:szCs w:val="24"/>
        </w:rPr>
        <w:t>Реализуемые ООП:</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программа НОО</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программа ООО</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 обучающихся, осваивающих ООП по уровням общего образования</w:t>
      </w:r>
    </w:p>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sz w:val="24"/>
        </w:rPr>
        <w:t>- Форма обучения - очная.</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Количество классов – 9, </w:t>
      </w:r>
      <w:r>
        <w:rPr>
          <w:rFonts w:eastAsia="Times New Roman" w:cs="Times New Roman" w:ascii="Times New Roman" w:hAnsi="Times New Roman"/>
          <w:sz w:val="24"/>
        </w:rPr>
        <w:t>27</w:t>
      </w:r>
      <w:r>
        <w:rPr>
          <w:rFonts w:eastAsia="Times New Roman" w:cs="Times New Roman" w:ascii="Times New Roman" w:hAnsi="Times New Roman"/>
          <w:sz w:val="24"/>
        </w:rPr>
        <w:t xml:space="preserve"> учащихся, средняя наполняемость -</w:t>
      </w:r>
      <w:r>
        <w:rPr>
          <w:rFonts w:eastAsia="Times New Roman" w:cs="Times New Roman" w:ascii="Times New Roman" w:hAnsi="Times New Roman"/>
          <w:sz w:val="24"/>
          <w:shd w:fill="FFFFFF" w:val="clear"/>
        </w:rPr>
        <w:t>4.</w:t>
      </w:r>
    </w:p>
    <w:p>
      <w:pPr>
        <w:pStyle w:val="Normal"/>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tbl>
      <w:tblPr>
        <w:tblW w:w="598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2394"/>
        <w:gridCol w:w="1803"/>
        <w:gridCol w:w="1788"/>
      </w:tblGrid>
      <w:tr>
        <w:trPr>
          <w:trHeight w:val="1" w:hRule="atLeast"/>
        </w:trPr>
        <w:tc>
          <w:tcPr>
            <w:tcW w:w="2394"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Уровень образования / класс</w:t>
            </w:r>
          </w:p>
        </w:tc>
        <w:tc>
          <w:tcPr>
            <w:tcW w:w="3591"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Базовый уровень</w:t>
            </w:r>
          </w:p>
        </w:tc>
      </w:tr>
      <w:tr>
        <w:trPr>
          <w:trHeight w:val="1" w:hRule="atLeast"/>
        </w:trPr>
        <w:tc>
          <w:tcPr>
            <w:tcW w:w="2394" w:type="dxa"/>
            <w:vMerge w:val="continue"/>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0" w:after="200"/>
              <w:rPr>
                <w:rFonts w:ascii="Calibri" w:hAnsi="Calibri" w:eastAsia="Calibri" w:cs="Calibri"/>
              </w:rPr>
            </w:pPr>
            <w:r>
              <w:rPr>
                <w:rFonts w:eastAsia="Calibri" w:cs="Calibri"/>
              </w:rPr>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Число классов</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 xml:space="preserve">Кол-во </w:t>
            </w:r>
          </w:p>
          <w:p>
            <w:pPr>
              <w:pStyle w:val="Normal"/>
              <w:widowControl w:val="false"/>
              <w:spacing w:lineRule="auto" w:line="240" w:before="0" w:after="0"/>
              <w:jc w:val="center"/>
              <w:rPr/>
            </w:pPr>
            <w:r>
              <w:rPr>
                <w:rFonts w:eastAsia="Times New Roman" w:cs="Times New Roman" w:ascii="Times New Roman" w:hAnsi="Times New Roman"/>
                <w:sz w:val="24"/>
              </w:rPr>
              <w:t>уч-ся</w:t>
            </w:r>
          </w:p>
        </w:tc>
      </w:tr>
      <w:tr>
        <w:trPr>
          <w:trHeight w:val="1" w:hRule="atLeast"/>
        </w:trPr>
        <w:tc>
          <w:tcPr>
            <w:tcW w:w="5985" w:type="dxa"/>
            <w:gridSpan w:val="3"/>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начальное общее образование</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1</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lang w:val="en-US"/>
              </w:rPr>
              <w:t>3</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1</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lang w:val="en-US"/>
              </w:rPr>
              <w:t>4</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3</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1</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lang w:val="en-US"/>
              </w:rPr>
              <w:t>7</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4</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1</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lang w:val="en-US"/>
              </w:rPr>
              <w:t>1</w:t>
            </w:r>
          </w:p>
        </w:tc>
      </w:tr>
      <w:tr>
        <w:trPr>
          <w:trHeight w:val="240"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4</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rPr>
              <w:t>1</w:t>
            </w:r>
            <w:r>
              <w:rPr>
                <w:rFonts w:eastAsia="Calibri" w:cs="Calibri"/>
                <w:lang w:val="en-US"/>
              </w:rPr>
              <w:t>5</w:t>
            </w:r>
          </w:p>
        </w:tc>
      </w:tr>
      <w:tr>
        <w:trPr>
          <w:trHeight w:val="1" w:hRule="atLeast"/>
        </w:trPr>
        <w:tc>
          <w:tcPr>
            <w:tcW w:w="5985" w:type="dxa"/>
            <w:gridSpan w:val="3"/>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Основное общее образование</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1</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lang w:val="en-US"/>
              </w:rPr>
              <w:t>2</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6</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1</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lang w:val="en-US"/>
              </w:rPr>
              <w:t>3</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7</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1</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lang w:val="en-US"/>
              </w:rPr>
              <w:t>2</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8</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1</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4</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9</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1</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lang w:val="en-US"/>
              </w:rPr>
              <w:t>4</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5</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lang w:val="en-US"/>
              </w:rPr>
              <w:t>15</w:t>
            </w:r>
          </w:p>
        </w:tc>
      </w:tr>
      <w:tr>
        <w:trPr>
          <w:trHeight w:val="1" w:hRule="atLeast"/>
        </w:trPr>
        <w:tc>
          <w:tcPr>
            <w:tcW w:w="239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ВСЕГО</w:t>
            </w:r>
          </w:p>
        </w:tc>
        <w:tc>
          <w:tcPr>
            <w:tcW w:w="18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9</w:t>
            </w:r>
          </w:p>
        </w:tc>
        <w:tc>
          <w:tcPr>
            <w:tcW w:w="178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lang w:val="en-US"/>
              </w:rPr>
            </w:pPr>
            <w:r>
              <w:rPr>
                <w:rFonts w:eastAsia="Calibri" w:cs="Calibri"/>
              </w:rPr>
              <w:t>3</w:t>
            </w:r>
            <w:r>
              <w:rPr>
                <w:rFonts w:eastAsia="Calibri" w:cs="Calibri"/>
                <w:lang w:val="en-US"/>
              </w:rPr>
              <w:t>0</w:t>
            </w:r>
          </w:p>
        </w:tc>
      </w:tr>
    </w:tbl>
    <w:p>
      <w:pPr>
        <w:pStyle w:val="Normal"/>
        <w:spacing w:lineRule="auto" w:line="240" w:before="0" w:after="0"/>
        <w:jc w:val="right"/>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Количество учащихся на дому – 1.</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Учебный план МБОУ «Кавзияковская ООШ» разработан на основе:</w:t>
      </w:r>
    </w:p>
    <w:p>
      <w:pPr>
        <w:pStyle w:val="NoSpacing"/>
        <w:ind w:firstLine="708"/>
        <w:jc w:val="both"/>
        <w:rPr>
          <w:sz w:val="24"/>
          <w:szCs w:val="24"/>
        </w:rPr>
      </w:pPr>
      <w:r>
        <w:rPr>
          <w:sz w:val="24"/>
          <w:szCs w:val="24"/>
        </w:rPr>
        <w:t>- Закона Российской Федерации от 29.12.2012 №273-ФЗ «Об образовании в Российской Федерации» (далее - Федеральный закон № 273-ФЗ);</w:t>
      </w:r>
    </w:p>
    <w:p>
      <w:pPr>
        <w:pStyle w:val="NoSpacing"/>
        <w:ind w:firstLine="720"/>
        <w:jc w:val="both"/>
        <w:rPr>
          <w:sz w:val="24"/>
          <w:szCs w:val="24"/>
        </w:rPr>
      </w:pPr>
      <w:r>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pPr>
        <w:pStyle w:val="NoSpacing"/>
        <w:ind w:firstLine="720"/>
        <w:jc w:val="both"/>
        <w:rPr>
          <w:sz w:val="24"/>
          <w:szCs w:val="24"/>
        </w:rPr>
      </w:pPr>
      <w:r>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pPr>
        <w:pStyle w:val="NoSpacing"/>
        <w:ind w:firstLine="720"/>
        <w:jc w:val="both"/>
        <w:rPr>
          <w:sz w:val="24"/>
          <w:szCs w:val="24"/>
        </w:rPr>
      </w:pPr>
      <w:r>
        <w:rPr>
          <w:sz w:val="24"/>
          <w:szCs w:val="24"/>
        </w:rPr>
        <w:t>- приказа МОиН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pPr>
        <w:pStyle w:val="NoSpacing"/>
        <w:ind w:firstLine="720"/>
        <w:jc w:val="both"/>
        <w:rPr>
          <w:sz w:val="24"/>
          <w:szCs w:val="24"/>
        </w:rPr>
      </w:pPr>
      <w:r>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pPr>
        <w:pStyle w:val="NoSpacing"/>
        <w:ind w:firstLine="720"/>
        <w:jc w:val="both"/>
        <w:rPr>
          <w:sz w:val="24"/>
          <w:szCs w:val="24"/>
        </w:rPr>
      </w:pPr>
      <w:r>
        <w:rPr>
          <w:sz w:val="24"/>
          <w:szCs w:val="24"/>
        </w:rPr>
        <w:t>- Закона Российской Федерации от 25.10.1991 № 1807-1 (ред. от 12.03.2014) «О языках народов Российской Федерации»;</w:t>
      </w:r>
    </w:p>
    <w:p>
      <w:pPr>
        <w:pStyle w:val="NoSpacing"/>
        <w:ind w:firstLine="720"/>
        <w:jc w:val="both"/>
        <w:rPr>
          <w:sz w:val="24"/>
          <w:szCs w:val="24"/>
        </w:rPr>
      </w:pPr>
      <w:r>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pPr>
        <w:pStyle w:val="NoSpacing"/>
        <w:ind w:firstLine="720"/>
        <w:jc w:val="both"/>
        <w:rPr>
          <w:sz w:val="24"/>
          <w:szCs w:val="24"/>
        </w:rPr>
      </w:pPr>
      <w:r>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pPr>
        <w:pStyle w:val="NoSpacing"/>
        <w:ind w:firstLine="720"/>
        <w:jc w:val="both"/>
        <w:rPr>
          <w:sz w:val="24"/>
          <w:szCs w:val="24"/>
        </w:rPr>
      </w:pPr>
      <w:r>
        <w:rPr>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pPr>
        <w:pStyle w:val="NoSpacing"/>
        <w:ind w:firstLine="720"/>
        <w:jc w:val="both"/>
        <w:rPr>
          <w:sz w:val="24"/>
          <w:szCs w:val="24"/>
        </w:rPr>
      </w:pPr>
      <w:r>
        <w:rPr>
          <w:sz w:val="24"/>
          <w:szCs w:val="24"/>
        </w:rPr>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pPr>
        <w:pStyle w:val="NoSpacing"/>
        <w:ind w:firstLine="720"/>
        <w:jc w:val="both"/>
        <w:rPr>
          <w:sz w:val="24"/>
          <w:szCs w:val="24"/>
        </w:rPr>
      </w:pPr>
      <w:r>
        <w:rPr>
          <w:sz w:val="24"/>
          <w:szCs w:val="24"/>
        </w:rPr>
        <w:t>- приказа МОиН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pPr>
        <w:pStyle w:val="NoSpacing"/>
        <w:ind w:firstLine="720"/>
        <w:jc w:val="both"/>
        <w:rPr>
          <w:sz w:val="24"/>
          <w:szCs w:val="24"/>
        </w:rPr>
      </w:pPr>
      <w:r>
        <w:rPr>
          <w:sz w:val="24"/>
          <w:szCs w:val="24"/>
        </w:rPr>
        <w:t>- п</w:t>
      </w:r>
      <w:r>
        <w:rPr>
          <w:color w:val="000000"/>
          <w:sz w:val="24"/>
          <w:szCs w:val="24"/>
        </w:rPr>
        <w:t>исьма Управления специального образования Минобразования РФ от 28 февраля 2003 года №27/2643-6 «Методические рекомендации об организации деятельности образовательных учреждений надомного обучения»;</w:t>
      </w:r>
    </w:p>
    <w:p>
      <w:pPr>
        <w:pStyle w:val="NoSpacing"/>
        <w:ind w:firstLine="720"/>
        <w:jc w:val="both"/>
        <w:rPr>
          <w:sz w:val="24"/>
          <w:szCs w:val="24"/>
        </w:rPr>
      </w:pPr>
      <w:r>
        <w:rPr>
          <w:sz w:val="24"/>
          <w:szCs w:val="24"/>
        </w:rPr>
        <w:t xml:space="preserve">- Письмо Минобрнауки России от 09.02.2012 № 102/03 «О введении курса ОРКСЭ с 1 сентября 2012 года»; </w:t>
      </w:r>
    </w:p>
    <w:p>
      <w:pPr>
        <w:pStyle w:val="NoSpacing"/>
        <w:ind w:firstLine="720"/>
        <w:jc w:val="both"/>
        <w:rPr>
          <w:sz w:val="24"/>
          <w:szCs w:val="24"/>
        </w:rPr>
      </w:pPr>
      <w:r>
        <w:rPr>
          <w:sz w:val="24"/>
          <w:szCs w:val="24"/>
        </w:rPr>
        <w:t xml:space="preserve">- Письмо Минобрнауки России от 15.07.2014 № 08-888 «Об аттестации учащихся общеобразовательных организаций по учебному предмету «Физическая культура»; </w:t>
      </w:r>
    </w:p>
    <w:p>
      <w:pPr>
        <w:pStyle w:val="NoSpacing"/>
        <w:ind w:firstLine="720"/>
        <w:jc w:val="both"/>
        <w:rPr>
          <w:sz w:val="24"/>
          <w:szCs w:val="24"/>
        </w:rPr>
      </w:pPr>
      <w:r>
        <w:rPr>
          <w:sz w:val="24"/>
          <w:szCs w:val="24"/>
        </w:rPr>
        <w:t>- письмо Минобрнауки России от 02.02.2015 № НТ-136/08 «О федеральном перечне учебников»;</w:t>
      </w:r>
    </w:p>
    <w:p>
      <w:pPr>
        <w:pStyle w:val="NoSpacing"/>
        <w:ind w:firstLine="720"/>
        <w:jc w:val="both"/>
        <w:rPr>
          <w:sz w:val="24"/>
          <w:szCs w:val="24"/>
        </w:rPr>
      </w:pPr>
      <w:r>
        <w:rPr>
          <w:sz w:val="24"/>
          <w:szCs w:val="24"/>
        </w:rPr>
        <w:t xml:space="preserve"> </w:t>
      </w:r>
      <w:r>
        <w:rPr>
          <w:sz w:val="24"/>
          <w:szCs w:val="24"/>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pPr>
        <w:pStyle w:val="NoSpacing"/>
        <w:ind w:firstLine="720"/>
        <w:jc w:val="both"/>
        <w:rPr>
          <w:sz w:val="24"/>
          <w:szCs w:val="24"/>
        </w:rPr>
      </w:pPr>
      <w:r>
        <w:rPr>
          <w:sz w:val="24"/>
          <w:szCs w:val="24"/>
        </w:rPr>
        <w:t>- Закона Республики Татарстан от 22.07.2013 № 68-ЗРТ «Об образовании»;</w:t>
      </w:r>
    </w:p>
    <w:p>
      <w:pPr>
        <w:pStyle w:val="NoSpacing"/>
        <w:ind w:firstLine="720"/>
        <w:jc w:val="both"/>
        <w:rPr>
          <w:sz w:val="24"/>
          <w:szCs w:val="24"/>
        </w:rPr>
      </w:pPr>
      <w:r>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pPr>
        <w:pStyle w:val="Normal"/>
        <w:spacing w:lineRule="auto" w:line="240" w:before="0" w:after="0"/>
        <w:ind w:firstLine="708"/>
        <w:jc w:val="both"/>
        <w:rPr>
          <w:rFonts w:ascii="Times New Roman" w:hAnsi="Times New Roman" w:cs="Times New Roman"/>
          <w:color w:val="FF0000"/>
          <w:sz w:val="24"/>
          <w:szCs w:val="24"/>
        </w:rPr>
      </w:pPr>
      <w:r>
        <w:rPr>
          <w:rFonts w:cs="Times New Roman" w:ascii="Times New Roman" w:hAnsi="Times New Roman"/>
          <w:sz w:val="24"/>
          <w:szCs w:val="24"/>
        </w:rPr>
        <w:t>- Устав школы.</w:t>
      </w:r>
    </w:p>
    <w:p>
      <w:pPr>
        <w:pStyle w:val="Normal"/>
        <w:spacing w:lineRule="auto" w:line="240" w:before="0" w:after="0"/>
        <w:ind w:firstLine="708"/>
        <w:jc w:val="both"/>
        <w:rPr>
          <w:rFonts w:ascii="Times New Roman" w:hAnsi="Times New Roman" w:cs="Times New Roman"/>
          <w:color w:val="FF0000"/>
          <w:sz w:val="24"/>
          <w:szCs w:val="24"/>
        </w:rPr>
      </w:pPr>
      <w:r>
        <w:rPr>
          <w:rFonts w:cs="Times New Roman" w:ascii="Times New Roman" w:hAnsi="Times New Roman"/>
          <w:sz w:val="24"/>
          <w:szCs w:val="24"/>
        </w:rPr>
        <w:t>Набор образовательных областей и номенклатура учебных предметов представлены в инвариантной части учебного плана необходимым количеством часов с учетом предельно допустимой нагрузки, что позволяет создать единое образовательное пространство и гарантирует овладение выпускниками необходимым минимумом знаний, умений и навыков, обеспечивающим возможность продолжения обучения.</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Содержание  части, включающей внеурочную деятельность обеспечивает развитие и воспитание обучающихся, укрепление здоровья и создание основ творческого потенциала учащихся.                                                                                                                      </w:t>
      </w:r>
    </w:p>
    <w:p>
      <w:pPr>
        <w:pStyle w:val="Normal"/>
        <w:spacing w:lineRule="auto" w:line="240" w:before="0" w:after="0"/>
        <w:ind w:firstLine="708"/>
        <w:jc w:val="both"/>
        <w:rPr>
          <w:rFonts w:ascii="Times New Roman" w:hAnsi="Times New Roman" w:cs="Times New Roman"/>
          <w:b/>
          <w:sz w:val="24"/>
          <w:szCs w:val="24"/>
        </w:rPr>
      </w:pPr>
      <w:r>
        <w:rPr>
          <w:rFonts w:cs="Times New Roman" w:ascii="Times New Roman" w:hAnsi="Times New Roman"/>
          <w:sz w:val="24"/>
          <w:szCs w:val="24"/>
        </w:rPr>
        <w:t xml:space="preserve"> </w:t>
      </w:r>
      <w:r>
        <w:rPr>
          <w:rFonts w:cs="Times New Roman" w:ascii="Times New Roman" w:hAnsi="Times New Roman"/>
          <w:b/>
          <w:sz w:val="24"/>
          <w:szCs w:val="24"/>
          <w:lang w:val="en-US"/>
        </w:rPr>
        <w:t>I</w:t>
      </w:r>
      <w:r>
        <w:rPr>
          <w:rFonts w:cs="Times New Roman" w:ascii="Times New Roman" w:hAnsi="Times New Roman"/>
          <w:b/>
          <w:sz w:val="24"/>
          <w:szCs w:val="24"/>
        </w:rPr>
        <w:t xml:space="preserve"> ступень</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МБОУ «Кавзияковская ООШ»  организует образовательный процесс на ступени начального образования в одну смену. Продолжительность урока – 35 минут (1-е классы) и 45 минут.   Продолжительность перемен между уроками составляет 10 минут,  перемены после 2 и 3 уроков - 20 минут.</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В соответствии с Санитарно-эпидемиологическими правилами и нормативами (СанПиН 2.4.2.2821-10) в первых классах используется «ступенчатый» режим обучения в первом полугодии (сентябре, октябре – по 3 урока по 35 минут каждый, в ноябре-декабре – по 4 урока по 35 минут  каждый; январь – май – по 4 урока по 45 минут каждый). Для выполнения  государственного образовательного стандарта начального общего образования  четвертые уроки проводятся  в нетрадиционной форме организации учебного процесса: урок-игра, урок-экскурсия, урок-театрализация и др.</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Начальное образование в «Кавзияковская ООШ»  реализуется по модели 4-летней начальной школы. В содержании образования используются программа «Перспективная начальная школа».</w:t>
      </w:r>
    </w:p>
    <w:p>
      <w:pPr>
        <w:pStyle w:val="Normal"/>
        <w:spacing w:lineRule="auto" w:line="240" w:before="0" w:after="0"/>
        <w:ind w:firstLine="540"/>
        <w:jc w:val="both"/>
        <w:rPr>
          <w:rFonts w:ascii="Times New Roman" w:hAnsi="Times New Roman" w:cs="Times New Roman"/>
          <w:sz w:val="24"/>
          <w:szCs w:val="24"/>
        </w:rPr>
      </w:pPr>
      <w:r>
        <w:rPr>
          <w:rFonts w:cs="Times New Roman" w:ascii="Times New Roman" w:hAnsi="Times New Roman"/>
          <w:sz w:val="24"/>
          <w:szCs w:val="24"/>
        </w:rPr>
        <w:t>В связи с переходом образовательного учреждения на новый Федеральный государственный образовательный стандарт начального общего образования приказа МО и Н РФ от 06.10.2009 г. № 373 базисный учебный план учащихся 1-4 классов состоит из двух частей – обязательной части и части, включающей внеурочную деятельность, осуществляемую</w:t>
      </w:r>
      <w:r>
        <w:rPr>
          <w:rFonts w:cs="Times New Roman" w:ascii="Times New Roman" w:hAnsi="Times New Roman"/>
          <w:color w:val="000000"/>
          <w:sz w:val="24"/>
          <w:szCs w:val="24"/>
        </w:rPr>
        <w:t xml:space="preserve"> во второй половине дня.</w:t>
      </w:r>
    </w:p>
    <w:p>
      <w:pPr>
        <w:pStyle w:val="Normal"/>
        <w:spacing w:lineRule="auto" w:line="240" w:before="0" w:after="0"/>
        <w:ind w:firstLine="540"/>
        <w:jc w:val="both"/>
        <w:rPr>
          <w:rFonts w:ascii="Times New Roman" w:hAnsi="Times New Roman" w:cs="Times New Roman"/>
          <w:sz w:val="24"/>
          <w:szCs w:val="24"/>
        </w:rPr>
      </w:pPr>
      <w:r>
        <w:rPr>
          <w:rFonts w:cs="Times New Roman" w:ascii="Times New Roman" w:hAnsi="Times New Roman"/>
          <w:sz w:val="24"/>
          <w:szCs w:val="24"/>
        </w:rPr>
        <w:t xml:space="preserve">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 </w:t>
      </w:r>
    </w:p>
    <w:p>
      <w:pPr>
        <w:pStyle w:val="ListParagraph"/>
        <w:numPr>
          <w:ilvl w:val="0"/>
          <w:numId w:val="3"/>
        </w:numPr>
        <w:jc w:val="both"/>
        <w:rPr/>
      </w:pPr>
      <w:r>
        <w:rPr/>
        <w:t>Филология (русский язык, литературное чтение, татарский язык, литературное чтение на татарском языке;</w:t>
      </w:r>
    </w:p>
    <w:p>
      <w:pPr>
        <w:pStyle w:val="ListParagraph"/>
        <w:numPr>
          <w:ilvl w:val="0"/>
          <w:numId w:val="3"/>
        </w:numPr>
        <w:jc w:val="both"/>
        <w:rPr/>
      </w:pPr>
      <w:r>
        <w:rPr/>
        <w:t>Математика и информатика (математика);</w:t>
      </w:r>
    </w:p>
    <w:p>
      <w:pPr>
        <w:pStyle w:val="ListParagraph"/>
        <w:numPr>
          <w:ilvl w:val="0"/>
          <w:numId w:val="3"/>
        </w:numPr>
        <w:jc w:val="both"/>
        <w:rPr/>
      </w:pPr>
      <w:r>
        <w:rPr/>
        <w:t>Обществознание и естествознание (окружающий мир);</w:t>
      </w:r>
    </w:p>
    <w:p>
      <w:pPr>
        <w:pStyle w:val="ListParagraph"/>
        <w:numPr>
          <w:ilvl w:val="0"/>
          <w:numId w:val="3"/>
        </w:numPr>
        <w:jc w:val="both"/>
        <w:rPr/>
      </w:pPr>
      <w:r>
        <w:rPr/>
        <w:t>Искусство (музыка, изобразительное искусство);</w:t>
      </w:r>
    </w:p>
    <w:p>
      <w:pPr>
        <w:pStyle w:val="ListParagraph"/>
        <w:numPr>
          <w:ilvl w:val="0"/>
          <w:numId w:val="3"/>
        </w:numPr>
        <w:jc w:val="both"/>
        <w:rPr/>
      </w:pPr>
      <w:r>
        <w:rPr/>
        <w:t>Технология (технология);</w:t>
      </w:r>
    </w:p>
    <w:p>
      <w:pPr>
        <w:pStyle w:val="ListParagraph"/>
        <w:numPr>
          <w:ilvl w:val="0"/>
          <w:numId w:val="3"/>
        </w:numPr>
        <w:jc w:val="both"/>
        <w:rPr/>
      </w:pPr>
      <w:r>
        <w:rPr/>
        <w:t>Физическая культура (физическая культура).</w:t>
      </w:r>
    </w:p>
    <w:p>
      <w:pPr>
        <w:pStyle w:val="Normal"/>
        <w:spacing w:lineRule="auto" w:line="240" w:before="0" w:after="0"/>
        <w:ind w:firstLine="540"/>
        <w:jc w:val="both"/>
        <w:rPr>
          <w:rFonts w:ascii="Times New Roman" w:hAnsi="Times New Roman" w:cs="Times New Roman"/>
          <w:sz w:val="24"/>
          <w:szCs w:val="24"/>
        </w:rPr>
      </w:pPr>
      <w:r>
        <w:rPr>
          <w:rFonts w:cs="Times New Roman" w:ascii="Times New Roman" w:hAnsi="Times New Roman"/>
          <w:sz w:val="24"/>
          <w:szCs w:val="24"/>
        </w:rPr>
        <w:t>В результате освоения предметного содержания, каждый школьник получает возможность приобрести общие учебные умения и навыки, освоить те способы деятельности, которые соответствуют требованиям государственного образовательного стандарта.</w:t>
      </w:r>
    </w:p>
    <w:p>
      <w:pPr>
        <w:pStyle w:val="Style21"/>
        <w:tabs>
          <w:tab w:val="left" w:pos="708" w:leader="none"/>
          <w:tab w:val="center" w:pos="4677" w:leader="none"/>
          <w:tab w:val="right" w:pos="9355" w:leader="none"/>
        </w:tabs>
        <w:jc w:val="both"/>
        <w:rPr/>
      </w:pPr>
      <w:r>
        <w:rPr/>
        <w:t xml:space="preserve"> </w:t>
      </w:r>
      <w:r>
        <w:rPr/>
        <w:tab/>
        <w:t>Содержание образования начальной школы реализуется через образовательные области, обеспечивающие целостное восприятие картины мира. Это достигается также за счет использования компонента образовательного учреждения.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Образовательная область «Филология» усилена в 3-х классах введением дополнительного часа за счет вариативной части учебного плана на изучение русского языка, во 2-х классах – на изучение татарского языка,</w:t>
      </w:r>
      <w:r>
        <w:rPr>
          <w:rFonts w:cs="Times New Roman" w:ascii="Times New Roman" w:hAnsi="Times New Roman"/>
          <w:color w:val="FF0000"/>
          <w:sz w:val="24"/>
          <w:szCs w:val="24"/>
        </w:rPr>
        <w:t xml:space="preserve"> </w:t>
      </w:r>
      <w:r>
        <w:rPr>
          <w:rFonts w:cs="Times New Roman" w:ascii="Times New Roman" w:hAnsi="Times New Roman"/>
          <w:sz w:val="24"/>
          <w:szCs w:val="24"/>
        </w:rPr>
        <w:t>что обуславливает выполнение Закона РТ «О языках РТ и других языках в Республике Татарстан»,</w:t>
      </w:r>
      <w:r>
        <w:rPr>
          <w:rFonts w:cs="Times New Roman" w:ascii="Times New Roman" w:hAnsi="Times New Roman"/>
          <w:color w:val="FF0000"/>
          <w:sz w:val="24"/>
          <w:szCs w:val="24"/>
        </w:rPr>
        <w:t xml:space="preserve"> </w:t>
      </w:r>
      <w:r>
        <w:rPr>
          <w:rFonts w:cs="Times New Roman" w:ascii="Times New Roman" w:hAnsi="Times New Roman"/>
          <w:sz w:val="24"/>
          <w:szCs w:val="24"/>
        </w:rPr>
        <w:t xml:space="preserve"> и  в связи с необходимостью  совершенствования навыков устной и письменной речи учащихся, усвоения ими правил орфографии и пунктуации.</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Учебный предмет «Иностранный язык» (английский) изучается со 2 класса по 2  часа в неделю.                                                                                                                                                                  Учебный предмет «Окружающий мир»  изучается с 1-4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изучение модуля «Информатика и ИКТ» в 3-4х классах включено в предмет «Технология», которая направлена на обеспечение всеобщей компьютерной грамотности. В соответствии с распоряжением Правительства РФ от 28.01.2012г №84-р в 4-х классах вводится преподавание курса «Основы религиозных культур и светской этики», который  изучается в 4-м классе в объёме 1 часа в неделю.</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Обучение в 1–м классе проводится без балльного оценивания знаний учащихся и домашних заданий.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Продолжительность учебного года в 1 классе - 33 учебные недели. Продолжительность урока ( в сентябре, октябре  по 3 урока в день  по  35 мин  каждый; в ноябре – декабре – по 4 урока по 35 мин каждый,  во втором полугодии ( январь – май)  по 4 урока по 45 мин. каждый)  учебная неделя - 5 дней.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Согласно СанПиН 2.4.2. 2821-10   и  письмом  МОиН РФ от 08.10.2010г №ИК-1494/19 «О введении третьего часа физической культуры» введен третий урок физической культуры.</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Продолжительность учебного года во 2-3  классах - 34 учебные недели, продолжительность урока  по 45 мин.,  учебная неделя - 6 дней.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Учебный план школы  обеспечен необходимыми программно-методическими комплектами (федеральными программами, учебниками, методическими рекомендациями для учащихся и учителей).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II ступень.</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Обучение в 5-7 классах осуществляется на основании письма Министерства образования и науки Республики Татарстан от 19.08.2015 № исх-1055/15 «Методические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приказа Министерства образования и науки Республики Татарстан от 30.12.2014 № 7900/14 «Об учебных планах для V классов общеобразовательных организаций Республики Татарстан, реализующих основные образовательные программы основного общего образования в соответствии с ФГОС общего образования».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Учебные предметы «Татарский язык», «Русский язык»  и «Биология» по 1 часу в неделю усилены за счет части, формируемого участниками образовательного процесса. </w:t>
      </w:r>
    </w:p>
    <w:p>
      <w:pPr>
        <w:pStyle w:val="NoSpacing"/>
        <w:ind w:firstLine="720"/>
        <w:jc w:val="both"/>
        <w:rPr>
          <w:sz w:val="24"/>
          <w:szCs w:val="24"/>
        </w:rPr>
      </w:pPr>
      <w:r>
        <w:rPr>
          <w:sz w:val="24"/>
          <w:szCs w:val="24"/>
        </w:rPr>
        <w:t>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pPr>
        <w:pStyle w:val="NoSpacing"/>
        <w:ind w:firstLine="720"/>
        <w:jc w:val="both"/>
        <w:rPr>
          <w:sz w:val="24"/>
          <w:szCs w:val="24"/>
        </w:rPr>
      </w:pPr>
      <w:r>
        <w:rPr>
          <w:sz w:val="24"/>
          <w:szCs w:val="24"/>
        </w:rPr>
        <w:t>Предметная область ОДНКНР является логическим продолжением учебного предмета ОРКСЭ начальной школы, изучается как учебный курс в объеме 1 часа в неделю за счет компонента образовательного учреждения.</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Обучение в 8-9 классах осуществляется на основании письма Министерства образования и науки Республики Татарстан от 19.08.2015 г. № исх-1063/15 «Методические рекомендации по разработке учебного плана образовательных программ основного общего и среднего общего образования для образовательных организаций Республики Татарстан».</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Обучение в 5-9-х  классах осуществляется в рамках 6-ти дневной учебной недели . В соответствии с Сан ПиН</w:t>
      </w:r>
      <w:r>
        <w:rPr>
          <w:rFonts w:cs="Times New Roman" w:ascii="Times New Roman" w:hAnsi="Times New Roman"/>
          <w:color w:val="FF0000"/>
          <w:sz w:val="24"/>
          <w:szCs w:val="24"/>
        </w:rPr>
        <w:t xml:space="preserve"> </w:t>
      </w:r>
      <w:r>
        <w:rPr>
          <w:rFonts w:cs="Times New Roman" w:ascii="Times New Roman" w:hAnsi="Times New Roman"/>
          <w:sz w:val="24"/>
          <w:szCs w:val="24"/>
        </w:rPr>
        <w:t>учебная нагрузка каждого ученика состоит из часов, отведенных на базовый компонент, и из числа школьного компонента. В сумме она не превышает максимальный объем обязательной учебной нагрузки – 36 часов для 8-9- классов, 35 часов для 7- класса, 33 часа для 6- класса и 32 часа для 5 класса. В 7– 9 классах: обучение ведется по традиционной системе,  6-дневная учебная неделя, продолжительность урока 45 минут, продолжительность  учебного года – 35 недели (в 9 классе – 34 недели, сокращение происходит за счёт предэкзаменационного периода).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При составлении учебного плана часы, отведенные на преподавание предметов федерального и регионального компонентов государственных стандартов  общего образования сохраняются в пределах установленных сеткой часов.</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Согласно СанПиН 2.4.2. 2821-10   и  письмом  МОиН РФ от 08.10.2010г №ИК-1494/19 «О введении третьего часа физической культуры» введен третий урок физической культуры. В 7 классе 1 час школьного компонента отведен на изучение русского языка с целью развития содержания базисного учебного предмета. В 9 классе 2 часа школьного компонента отведены на предпрофильную подготовку. Реализуя предпрофильное   обучение в 9-м классе, на элективные курсы отведено по 2 часа в неделю, 1 курс рассчитан на 17 часов. В итоге получается, что учащиеся изучают 4 вида элективных курсов. В рамках образовательной области «Филология»- «Содержание и языковой анализ текста», «Секреты орфографии», «Математика» - «Задачи по геометрии треугольника», «В мире корня и степени».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Формы: экскурсии, кружки, секции, соревнования, поисковые исследования, общественно полезные  практики и т. д.</w:t>
      </w:r>
    </w:p>
    <w:p>
      <w:pPr>
        <w:pStyle w:val="Normal"/>
        <w:rPr>
          <w:rFonts w:ascii="Times New Roman" w:hAnsi="Times New Roman" w:eastAsia="Times New Roman" w:cs="Times New Roman"/>
          <w:b/>
          <w:sz w:val="24"/>
          <w:szCs w:val="24"/>
        </w:rPr>
      </w:pPr>
      <w:r>
        <w:rPr>
          <w:rFonts w:eastAsia="Times New Roman" w:cs="Times New Roman" w:ascii="Times New Roman" w:hAnsi="Times New Roman"/>
          <w:b/>
          <w:sz w:val="24"/>
          <w:szCs w:val="24"/>
        </w:rPr>
        <w:t xml:space="preserve">Распределение часов внеурочной деятельности по  годам </w:t>
      </w:r>
      <w:r>
        <w:rPr>
          <w:rFonts w:eastAsia="Times New Roman" w:cs="Times New Roman" w:ascii="Times New Roman" w:hAnsi="Times New Roman"/>
          <w:b/>
          <w:sz w:val="24"/>
          <w:szCs w:val="24"/>
          <w:lang w:val="tt-RU"/>
        </w:rPr>
        <w:t xml:space="preserve"> начал</w:t>
      </w:r>
      <w:r>
        <w:rPr>
          <w:rFonts w:eastAsia="Times New Roman" w:cs="Times New Roman" w:ascii="Times New Roman" w:hAnsi="Times New Roman"/>
          <w:b/>
          <w:sz w:val="24"/>
          <w:szCs w:val="24"/>
        </w:rPr>
        <w:t>ь</w:t>
      </w:r>
      <w:r>
        <w:rPr>
          <w:rFonts w:eastAsia="Times New Roman" w:cs="Times New Roman" w:ascii="Times New Roman" w:hAnsi="Times New Roman"/>
          <w:b/>
          <w:sz w:val="24"/>
          <w:szCs w:val="24"/>
          <w:lang w:val="tt-RU"/>
        </w:rPr>
        <w:t xml:space="preserve">ного </w:t>
      </w:r>
      <w:r>
        <w:rPr>
          <w:rFonts w:eastAsia="Times New Roman" w:cs="Times New Roman" w:ascii="Times New Roman" w:hAnsi="Times New Roman"/>
          <w:b/>
          <w:sz w:val="24"/>
          <w:szCs w:val="24"/>
        </w:rPr>
        <w:t xml:space="preserve"> общего образования  </w:t>
      </w:r>
    </w:p>
    <w:tbl>
      <w:tblPr>
        <w:tblStyle w:val="2"/>
        <w:tblW w:w="7802" w:type="dxa"/>
        <w:jc w:val="left"/>
        <w:tblInd w:w="1061" w:type="dxa"/>
        <w:tblLayout w:type="fixed"/>
        <w:tblCellMar>
          <w:top w:w="0" w:type="dxa"/>
          <w:left w:w="108" w:type="dxa"/>
          <w:bottom w:w="0" w:type="dxa"/>
          <w:right w:w="108" w:type="dxa"/>
        </w:tblCellMar>
        <w:tblLook w:firstRow="1" w:noVBand="1" w:lastRow="0" w:firstColumn="1" w:lastColumn="0" w:noHBand="0" w:val="04a0"/>
      </w:tblPr>
      <w:tblGrid>
        <w:gridCol w:w="444"/>
        <w:gridCol w:w="2594"/>
        <w:gridCol w:w="1242"/>
        <w:gridCol w:w="1243"/>
        <w:gridCol w:w="1242"/>
        <w:gridCol w:w="1036"/>
      </w:tblGrid>
      <w:tr>
        <w:trPr/>
        <w:tc>
          <w:tcPr>
            <w:tcW w:w="444"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2594"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 xml:space="preserve">Вид деятельности </w:t>
            </w:r>
          </w:p>
        </w:tc>
        <w:tc>
          <w:tcPr>
            <w:tcW w:w="1242"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1 класс</w:t>
            </w:r>
          </w:p>
        </w:tc>
        <w:tc>
          <w:tcPr>
            <w:tcW w:w="1243"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2 класс</w:t>
            </w:r>
          </w:p>
        </w:tc>
        <w:tc>
          <w:tcPr>
            <w:tcW w:w="1242"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3 класс</w:t>
            </w:r>
          </w:p>
        </w:tc>
        <w:tc>
          <w:tcPr>
            <w:tcW w:w="1036"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4 класс</w:t>
            </w:r>
          </w:p>
        </w:tc>
      </w:tr>
      <w:tr>
        <w:trPr/>
        <w:tc>
          <w:tcPr>
            <w:tcW w:w="444"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594"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Внеурочная деятельность</w:t>
            </w:r>
          </w:p>
        </w:tc>
        <w:tc>
          <w:tcPr>
            <w:tcW w:w="124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2</w:t>
            </w:r>
            <w:r>
              <w:rPr>
                <w:rFonts w:eastAsia="Times New Roman" w:cs="Times New Roman" w:ascii="Times New Roman" w:hAnsi="Times New Roman"/>
                <w:kern w:val="0"/>
                <w:sz w:val="24"/>
                <w:szCs w:val="24"/>
                <w:lang w:val="ru-RU" w:eastAsia="ru-RU" w:bidi="ar-SA"/>
              </w:rPr>
              <w:t>часа</w:t>
            </w:r>
          </w:p>
        </w:tc>
        <w:tc>
          <w:tcPr>
            <w:tcW w:w="12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2 </w:t>
            </w:r>
            <w:r>
              <w:rPr>
                <w:rFonts w:eastAsia="Times New Roman" w:cs="Times New Roman" w:ascii="Times New Roman" w:hAnsi="Times New Roman"/>
                <w:kern w:val="0"/>
                <w:sz w:val="24"/>
                <w:szCs w:val="24"/>
                <w:lang w:val="ru-RU" w:eastAsia="ru-RU" w:bidi="ar-SA"/>
              </w:rPr>
              <w:t>часа</w:t>
            </w:r>
          </w:p>
        </w:tc>
        <w:tc>
          <w:tcPr>
            <w:tcW w:w="124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2</w:t>
            </w:r>
            <w:r>
              <w:rPr>
                <w:rFonts w:eastAsia="Times New Roman" w:cs="Times New Roman" w:ascii="Times New Roman" w:hAnsi="Times New Roman"/>
                <w:kern w:val="0"/>
                <w:sz w:val="24"/>
                <w:szCs w:val="24"/>
                <w:lang w:val="ru-RU" w:eastAsia="ru-RU" w:bidi="ar-SA"/>
              </w:rPr>
              <w:t xml:space="preserve"> часа</w:t>
            </w:r>
          </w:p>
        </w:tc>
        <w:tc>
          <w:tcPr>
            <w:tcW w:w="103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2 </w:t>
            </w:r>
            <w:r>
              <w:rPr>
                <w:rFonts w:eastAsia="Times New Roman" w:cs="Times New Roman" w:ascii="Times New Roman" w:hAnsi="Times New Roman"/>
                <w:kern w:val="0"/>
                <w:sz w:val="24"/>
                <w:szCs w:val="24"/>
                <w:lang w:val="ru-RU" w:eastAsia="ru-RU" w:bidi="ar-SA"/>
              </w:rPr>
              <w:t>часа</w:t>
            </w:r>
          </w:p>
        </w:tc>
      </w:tr>
      <w:tr>
        <w:trPr/>
        <w:tc>
          <w:tcPr>
            <w:tcW w:w="3038" w:type="dxa"/>
            <w:gridSpan w:val="2"/>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Учебные недели</w:t>
            </w:r>
          </w:p>
        </w:tc>
        <w:tc>
          <w:tcPr>
            <w:tcW w:w="124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33</w:t>
            </w:r>
          </w:p>
        </w:tc>
        <w:tc>
          <w:tcPr>
            <w:tcW w:w="12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34</w:t>
            </w:r>
          </w:p>
        </w:tc>
        <w:tc>
          <w:tcPr>
            <w:tcW w:w="124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34</w:t>
            </w:r>
          </w:p>
        </w:tc>
        <w:tc>
          <w:tcPr>
            <w:tcW w:w="103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34</w:t>
            </w:r>
          </w:p>
        </w:tc>
      </w:tr>
      <w:tr>
        <w:trPr/>
        <w:tc>
          <w:tcPr>
            <w:tcW w:w="3038" w:type="dxa"/>
            <w:gridSpan w:val="2"/>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Количество часов за год</w:t>
            </w:r>
          </w:p>
        </w:tc>
        <w:tc>
          <w:tcPr>
            <w:tcW w:w="124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66 </w:t>
            </w:r>
            <w:r>
              <w:rPr>
                <w:rFonts w:eastAsia="Times New Roman" w:cs="Times New Roman" w:ascii="Times New Roman" w:hAnsi="Times New Roman"/>
                <w:kern w:val="0"/>
                <w:sz w:val="24"/>
                <w:szCs w:val="24"/>
                <w:lang w:val="ru-RU" w:eastAsia="ru-RU" w:bidi="ar-SA"/>
              </w:rPr>
              <w:t xml:space="preserve"> часов</w:t>
            </w:r>
          </w:p>
        </w:tc>
        <w:tc>
          <w:tcPr>
            <w:tcW w:w="12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68 </w:t>
            </w:r>
            <w:r>
              <w:rPr>
                <w:rFonts w:eastAsia="Times New Roman" w:cs="Times New Roman" w:ascii="Times New Roman" w:hAnsi="Times New Roman"/>
                <w:kern w:val="0"/>
                <w:sz w:val="24"/>
                <w:szCs w:val="24"/>
                <w:lang w:val="ru-RU" w:eastAsia="ru-RU" w:bidi="ar-SA"/>
              </w:rPr>
              <w:t>часов</w:t>
            </w:r>
          </w:p>
        </w:tc>
        <w:tc>
          <w:tcPr>
            <w:tcW w:w="124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 xml:space="preserve">68 </w:t>
            </w:r>
            <w:r>
              <w:rPr>
                <w:rFonts w:eastAsia="Times New Roman" w:cs="Times New Roman" w:ascii="Times New Roman" w:hAnsi="Times New Roman"/>
                <w:kern w:val="0"/>
                <w:sz w:val="24"/>
                <w:szCs w:val="24"/>
                <w:lang w:val="ru-RU" w:eastAsia="ru-RU" w:bidi="ar-SA"/>
              </w:rPr>
              <w:t xml:space="preserve"> часов</w:t>
            </w:r>
          </w:p>
        </w:tc>
        <w:tc>
          <w:tcPr>
            <w:tcW w:w="103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68 </w:t>
            </w:r>
            <w:r>
              <w:rPr>
                <w:rFonts w:eastAsia="Times New Roman" w:cs="Times New Roman" w:ascii="Times New Roman" w:hAnsi="Times New Roman"/>
                <w:kern w:val="0"/>
                <w:sz w:val="24"/>
                <w:szCs w:val="24"/>
                <w:lang w:val="ru-RU" w:eastAsia="ru-RU" w:bidi="ar-SA"/>
              </w:rPr>
              <w:t>часов</w:t>
            </w:r>
          </w:p>
        </w:tc>
      </w:tr>
      <w:tr>
        <w:trPr/>
        <w:tc>
          <w:tcPr>
            <w:tcW w:w="3038" w:type="dxa"/>
            <w:gridSpan w:val="2"/>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Итого:  270</w:t>
            </w:r>
          </w:p>
        </w:tc>
        <w:tc>
          <w:tcPr>
            <w:tcW w:w="1242" w:type="dxa"/>
            <w:tcBorders>
              <w:top w:val="nil"/>
              <w:left w:val="nil"/>
              <w:bottom w:val="nil"/>
              <w:right w:val="nil"/>
            </w:tcBorders>
          </w:tcPr>
          <w:p>
            <w:pPr>
              <w:pStyle w:val="Normal"/>
              <w:widowControl/>
              <w:spacing w:lineRule="auto" w:line="240" w:before="0" w:after="0"/>
              <w:jc w:val="left"/>
              <w:rPr>
                <w:rFonts w:ascii="Calibri" w:hAnsi="Calibri" w:eastAsia="Times New Roman" w:cs=""/>
                <w:kern w:val="0"/>
                <w:sz w:val="22"/>
                <w:szCs w:val="22"/>
                <w:lang w:val="ru-RU" w:eastAsia="ru-RU" w:bidi="ar-SA"/>
              </w:rPr>
            </w:pPr>
            <w:r>
              <w:rPr>
                <w:rFonts w:eastAsia="Times New Roman" w:cs=""/>
                <w:kern w:val="0"/>
                <w:sz w:val="22"/>
                <w:szCs w:val="22"/>
                <w:lang w:val="ru-RU" w:eastAsia="ru-RU" w:bidi="ar-SA"/>
              </w:rPr>
            </w:r>
          </w:p>
        </w:tc>
        <w:tc>
          <w:tcPr>
            <w:tcW w:w="1243" w:type="dxa"/>
            <w:tcBorders>
              <w:top w:val="nil"/>
              <w:left w:val="nil"/>
              <w:bottom w:val="nil"/>
              <w:right w:val="nil"/>
            </w:tcBorders>
          </w:tcPr>
          <w:p>
            <w:pPr>
              <w:pStyle w:val="Normal"/>
              <w:widowControl/>
              <w:spacing w:lineRule="auto" w:line="240" w:before="0" w:after="0"/>
              <w:jc w:val="left"/>
              <w:rPr>
                <w:rFonts w:ascii="Calibri" w:hAnsi="Calibri" w:eastAsia="Times New Roman" w:cs=""/>
                <w:kern w:val="0"/>
                <w:sz w:val="22"/>
                <w:szCs w:val="22"/>
                <w:lang w:val="ru-RU" w:eastAsia="ru-RU" w:bidi="ar-SA"/>
              </w:rPr>
            </w:pPr>
            <w:r>
              <w:rPr>
                <w:rFonts w:eastAsia="Times New Roman" w:cs=""/>
                <w:kern w:val="0"/>
                <w:sz w:val="22"/>
                <w:szCs w:val="22"/>
                <w:lang w:val="ru-RU" w:eastAsia="ru-RU" w:bidi="ar-SA"/>
              </w:rPr>
            </w:r>
          </w:p>
        </w:tc>
        <w:tc>
          <w:tcPr>
            <w:tcW w:w="1242" w:type="dxa"/>
            <w:tcBorders>
              <w:top w:val="nil"/>
              <w:left w:val="nil"/>
              <w:bottom w:val="nil"/>
              <w:right w:val="nil"/>
            </w:tcBorders>
          </w:tcPr>
          <w:p>
            <w:pPr>
              <w:pStyle w:val="Normal"/>
              <w:widowControl/>
              <w:spacing w:lineRule="auto" w:line="240" w:before="0" w:after="0"/>
              <w:jc w:val="left"/>
              <w:rPr>
                <w:rFonts w:ascii="Calibri" w:hAnsi="Calibri" w:eastAsia="Times New Roman" w:cs=""/>
                <w:kern w:val="0"/>
                <w:sz w:val="22"/>
                <w:szCs w:val="22"/>
                <w:lang w:val="ru-RU" w:eastAsia="ru-RU" w:bidi="ar-SA"/>
              </w:rPr>
            </w:pPr>
            <w:r>
              <w:rPr>
                <w:rFonts w:eastAsia="Times New Roman" w:cs=""/>
                <w:kern w:val="0"/>
                <w:sz w:val="22"/>
                <w:szCs w:val="22"/>
                <w:lang w:val="ru-RU" w:eastAsia="ru-RU" w:bidi="ar-SA"/>
              </w:rPr>
            </w:r>
          </w:p>
        </w:tc>
        <w:tc>
          <w:tcPr>
            <w:tcW w:w="1036" w:type="dxa"/>
            <w:tcBorders>
              <w:top w:val="nil"/>
              <w:left w:val="nil"/>
              <w:bottom w:val="nil"/>
              <w:right w:val="nil"/>
            </w:tcBorders>
          </w:tcPr>
          <w:p>
            <w:pPr>
              <w:pStyle w:val="Normal"/>
              <w:widowControl/>
              <w:spacing w:lineRule="auto" w:line="240" w:before="0" w:after="0"/>
              <w:jc w:val="left"/>
              <w:rPr>
                <w:rFonts w:ascii="Calibri" w:hAnsi="Calibri" w:eastAsia="Times New Roman" w:cs=""/>
                <w:kern w:val="0"/>
                <w:sz w:val="22"/>
                <w:szCs w:val="22"/>
                <w:lang w:val="ru-RU" w:eastAsia="ru-RU" w:bidi="ar-SA"/>
              </w:rPr>
            </w:pPr>
            <w:r>
              <w:rPr>
                <w:rFonts w:eastAsia="Times New Roman" w:cs=""/>
                <w:kern w:val="0"/>
                <w:sz w:val="22"/>
                <w:szCs w:val="22"/>
                <w:lang w:val="ru-RU" w:eastAsia="ru-RU" w:bidi="ar-SA"/>
              </w:rPr>
            </w:r>
          </w:p>
        </w:tc>
      </w:tr>
    </w:tbl>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r>
    </w:p>
    <w:p>
      <w:pPr>
        <w:pStyle w:val="Normal"/>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rPr>
        <w:t>Годовой план внеурочной деятельности</w:t>
      </w:r>
      <w:r>
        <w:rPr>
          <w:rFonts w:eastAsia="Times New Roman" w:cs="Times New Roman" w:ascii="Times New Roman" w:hAnsi="Times New Roman"/>
          <w:b/>
          <w:sz w:val="24"/>
          <w:szCs w:val="24"/>
          <w:lang w:val="tt-RU"/>
        </w:rPr>
        <w:t xml:space="preserve">  в 1- 4 классах</w:t>
      </w:r>
    </w:p>
    <w:tbl>
      <w:tblPr>
        <w:tblStyle w:val="2"/>
        <w:tblW w:w="9924" w:type="dxa"/>
        <w:jc w:val="left"/>
        <w:tblInd w:w="-176" w:type="dxa"/>
        <w:tblLayout w:type="fixed"/>
        <w:tblCellMar>
          <w:top w:w="0" w:type="dxa"/>
          <w:left w:w="108" w:type="dxa"/>
          <w:bottom w:w="0" w:type="dxa"/>
          <w:right w:w="108" w:type="dxa"/>
        </w:tblCellMar>
        <w:tblLook w:firstRow="1" w:noVBand="1" w:lastRow="0" w:firstColumn="1" w:lastColumn="0" w:noHBand="0" w:val="04a0"/>
      </w:tblPr>
      <w:tblGrid>
        <w:gridCol w:w="566"/>
        <w:gridCol w:w="1987"/>
        <w:gridCol w:w="3117"/>
        <w:gridCol w:w="852"/>
        <w:gridCol w:w="849"/>
        <w:gridCol w:w="852"/>
        <w:gridCol w:w="690"/>
        <w:gridCol w:w="159"/>
        <w:gridCol w:w="850"/>
      </w:tblGrid>
      <w:tr>
        <w:trPr>
          <w:trHeight w:val="218" w:hRule="atLeast"/>
        </w:trPr>
        <w:tc>
          <w:tcPr>
            <w:tcW w:w="566"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1987"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Наименование рабочей программы</w:t>
            </w:r>
          </w:p>
        </w:tc>
        <w:tc>
          <w:tcPr>
            <w:tcW w:w="3117"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Направление развития личности(спортивно-оздоровительное, духовно-нравственное, социальное, общеинтеллектуальное, общекультурное), реализуемое в данной программе</w:t>
            </w:r>
          </w:p>
        </w:tc>
        <w:tc>
          <w:tcPr>
            <w:tcW w:w="3243" w:type="dxa"/>
            <w:gridSpan w:val="4"/>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Количество часов в год</w:t>
            </w:r>
          </w:p>
        </w:tc>
        <w:tc>
          <w:tcPr>
            <w:tcW w:w="1009" w:type="dxa"/>
            <w:gridSpan w:val="2"/>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Всего</w:t>
            </w:r>
          </w:p>
        </w:tc>
      </w:tr>
      <w:tr>
        <w:trPr>
          <w:trHeight w:val="1520" w:hRule="atLeast"/>
        </w:trPr>
        <w:tc>
          <w:tcPr>
            <w:tcW w:w="566"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987"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7"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5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класс</w:t>
            </w:r>
          </w:p>
        </w:tc>
        <w:tc>
          <w:tcPr>
            <w:tcW w:w="849"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 класс</w:t>
            </w:r>
          </w:p>
        </w:tc>
        <w:tc>
          <w:tcPr>
            <w:tcW w:w="85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 класс</w:t>
            </w:r>
          </w:p>
        </w:tc>
        <w:tc>
          <w:tcPr>
            <w:tcW w:w="849" w:type="dxa"/>
            <w:gridSpan w:val="2"/>
            <w:tcBorders>
              <w:top w:val="nil"/>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4 класс</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r>
      <w:tr>
        <w:trPr>
          <w:trHeight w:val="144" w:hRule="atLeast"/>
        </w:trPr>
        <w:tc>
          <w:tcPr>
            <w:tcW w:w="56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987" w:type="dxa"/>
            <w:tcBorders/>
          </w:tcPr>
          <w:p>
            <w:pPr>
              <w:pStyle w:val="Normal"/>
              <w:widowControl/>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ru-RU" w:bidi="ar-SA"/>
              </w:rPr>
              <w:t xml:space="preserve">Социальное  </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7"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Дорожная   грамотность</w:t>
            </w:r>
          </w:p>
        </w:tc>
        <w:tc>
          <w:tcPr>
            <w:tcW w:w="85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w:t>
            </w:r>
          </w:p>
        </w:tc>
        <w:tc>
          <w:tcPr>
            <w:tcW w:w="849"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85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849" w:type="dxa"/>
            <w:gridSpan w:val="2"/>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34</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34</w:t>
            </w:r>
          </w:p>
        </w:tc>
      </w:tr>
      <w:tr>
        <w:trPr>
          <w:trHeight w:val="541" w:hRule="atLeast"/>
        </w:trPr>
        <w:tc>
          <w:tcPr>
            <w:tcW w:w="566" w:type="dxa"/>
            <w:vMerge w:val="restart"/>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r>
          </w:p>
        </w:tc>
        <w:tc>
          <w:tcPr>
            <w:tcW w:w="1987"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Обще-</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интеллектуальное</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7"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Планета  загадок</w:t>
            </w:r>
          </w:p>
        </w:tc>
        <w:tc>
          <w:tcPr>
            <w:tcW w:w="85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w:t>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34</w:t>
            </w:r>
          </w:p>
        </w:tc>
        <w:tc>
          <w:tcPr>
            <w:tcW w:w="85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34</w:t>
            </w:r>
          </w:p>
        </w:tc>
        <w:tc>
          <w:tcPr>
            <w:tcW w:w="849" w:type="dxa"/>
            <w:gridSpan w:val="2"/>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68</w:t>
            </w:r>
          </w:p>
        </w:tc>
      </w:tr>
      <w:tr>
        <w:trPr>
          <w:trHeight w:val="232" w:hRule="atLeast"/>
        </w:trPr>
        <w:tc>
          <w:tcPr>
            <w:tcW w:w="566" w:type="dxa"/>
            <w:vMerge w:val="continue"/>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r>
          </w:p>
        </w:tc>
        <w:tc>
          <w:tcPr>
            <w:tcW w:w="1987"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Геометрия вокруг нас</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r>
          </w:p>
        </w:tc>
        <w:tc>
          <w:tcPr>
            <w:tcW w:w="85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33</w:t>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34</w:t>
            </w:r>
          </w:p>
        </w:tc>
        <w:tc>
          <w:tcPr>
            <w:tcW w:w="85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34</w:t>
            </w:r>
          </w:p>
        </w:tc>
        <w:tc>
          <w:tcPr>
            <w:tcW w:w="849" w:type="dxa"/>
            <w:gridSpan w:val="2"/>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34</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135</w:t>
            </w:r>
          </w:p>
        </w:tc>
      </w:tr>
      <w:tr>
        <w:trPr>
          <w:trHeight w:val="581" w:hRule="atLeast"/>
        </w:trPr>
        <w:tc>
          <w:tcPr>
            <w:tcW w:w="566" w:type="dxa"/>
            <w:vMerge w:val="continue"/>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r>
          </w:p>
        </w:tc>
        <w:tc>
          <w:tcPr>
            <w:tcW w:w="1987"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Занимательный  английский</w:t>
            </w:r>
          </w:p>
        </w:tc>
        <w:tc>
          <w:tcPr>
            <w:tcW w:w="85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33</w:t>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49" w:type="dxa"/>
            <w:gridSpan w:val="2"/>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33</w:t>
            </w:r>
          </w:p>
        </w:tc>
      </w:tr>
      <w:tr>
        <w:trPr>
          <w:trHeight w:val="232" w:hRule="atLeast"/>
        </w:trPr>
        <w:tc>
          <w:tcPr>
            <w:tcW w:w="56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w:t>
            </w:r>
          </w:p>
        </w:tc>
        <w:tc>
          <w:tcPr>
            <w:tcW w:w="1987" w:type="dxa"/>
            <w:tcBorders/>
          </w:tcPr>
          <w:p>
            <w:pPr>
              <w:pStyle w:val="Normal"/>
              <w:widowControl/>
              <w:spacing w:lineRule="auto" w:line="240" w:before="0" w:after="0"/>
              <w:jc w:val="left"/>
              <w:rPr>
                <w:rFonts w:ascii="Times New Roman" w:hAnsi="Times New Roman" w:cs="Times New Roman"/>
                <w:b/>
                <w:color w:val="000000"/>
                <w:sz w:val="24"/>
                <w:szCs w:val="24"/>
                <w:shd w:fill="FFFFFF" w:val="clear"/>
              </w:rPr>
            </w:pPr>
            <w:r>
              <w:rPr>
                <w:rFonts w:eastAsia="Times New Roman" w:cs="Times New Roman" w:ascii="Times New Roman" w:hAnsi="Times New Roman"/>
                <w:b/>
                <w:color w:val="000000"/>
                <w:kern w:val="0"/>
                <w:sz w:val="24"/>
                <w:szCs w:val="24"/>
                <w:shd w:fill="FFFFFF" w:val="clear"/>
                <w:lang w:val="ru-RU" w:eastAsia="ru-RU" w:bidi="ar-SA"/>
              </w:rPr>
              <w:t xml:space="preserve">Итого </w:t>
            </w:r>
          </w:p>
        </w:tc>
        <w:tc>
          <w:tcPr>
            <w:tcW w:w="3117"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Объем времени в неделю</w:t>
            </w:r>
          </w:p>
        </w:tc>
        <w:tc>
          <w:tcPr>
            <w:tcW w:w="85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66</w:t>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68</w:t>
            </w:r>
          </w:p>
        </w:tc>
        <w:tc>
          <w:tcPr>
            <w:tcW w:w="85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68</w:t>
            </w:r>
          </w:p>
        </w:tc>
        <w:tc>
          <w:tcPr>
            <w:tcW w:w="849" w:type="dxa"/>
            <w:gridSpan w:val="2"/>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68</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270</w:t>
            </w:r>
          </w:p>
        </w:tc>
      </w:tr>
    </w:tbl>
    <w:p>
      <w:pPr>
        <w:pStyle w:val="Normal"/>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jc w:val="center"/>
        <w:rPr>
          <w:rFonts w:ascii="Times New Roman" w:hAnsi="Times New Roman" w:eastAsia="Times New Roman" w:cs="Times New Roman"/>
          <w:b/>
          <w:bCs/>
          <w:sz w:val="24"/>
          <w:szCs w:val="24"/>
        </w:rPr>
      </w:pPr>
      <w:r>
        <w:rPr>
          <w:rFonts w:eastAsia="Times New Roman" w:cs="Times New Roman" w:ascii="Times New Roman" w:hAnsi="Times New Roman"/>
          <w:b/>
          <w:sz w:val="24"/>
          <w:szCs w:val="24"/>
        </w:rPr>
        <w:t xml:space="preserve">Недельный план </w:t>
      </w:r>
    </w:p>
    <w:tbl>
      <w:tblPr>
        <w:tblStyle w:val="3"/>
        <w:tblW w:w="10348" w:type="dxa"/>
        <w:jc w:val="left"/>
        <w:tblInd w:w="-176" w:type="dxa"/>
        <w:tblLayout w:type="fixed"/>
        <w:tblCellMar>
          <w:top w:w="0" w:type="dxa"/>
          <w:left w:w="108" w:type="dxa"/>
          <w:bottom w:w="0" w:type="dxa"/>
          <w:right w:w="108" w:type="dxa"/>
        </w:tblCellMar>
        <w:tblLook w:firstRow="1" w:noVBand="1" w:lastRow="0" w:firstColumn="1" w:lastColumn="0" w:noHBand="0" w:val="04a0"/>
      </w:tblPr>
      <w:tblGrid>
        <w:gridCol w:w="567"/>
        <w:gridCol w:w="2126"/>
        <w:gridCol w:w="3262"/>
        <w:gridCol w:w="991"/>
        <w:gridCol w:w="851"/>
        <w:gridCol w:w="850"/>
        <w:gridCol w:w="851"/>
        <w:gridCol w:w="848"/>
      </w:tblGrid>
      <w:tr>
        <w:trPr>
          <w:trHeight w:val="218" w:hRule="atLeast"/>
        </w:trPr>
        <w:tc>
          <w:tcPr>
            <w:tcW w:w="567"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2126"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Наименование рабочей программы</w:t>
            </w:r>
          </w:p>
        </w:tc>
        <w:tc>
          <w:tcPr>
            <w:tcW w:w="3262"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Направление развития личности(спортивно-оздоровительное, духовно-нравственное, социальное, общеинтеллектуальное, общекультурное), реализуемое в данной программе</w:t>
            </w:r>
          </w:p>
        </w:tc>
        <w:tc>
          <w:tcPr>
            <w:tcW w:w="3543" w:type="dxa"/>
            <w:gridSpan w:val="4"/>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Количество часов в неделю</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48"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Всего</w:t>
            </w:r>
          </w:p>
        </w:tc>
      </w:tr>
      <w:tr>
        <w:trPr>
          <w:trHeight w:val="1641" w:hRule="atLeast"/>
        </w:trPr>
        <w:tc>
          <w:tcPr>
            <w:tcW w:w="567"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126"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262"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9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класс</w:t>
            </w:r>
          </w:p>
        </w:tc>
        <w:tc>
          <w:tcPr>
            <w:tcW w:w="85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 класс</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 класс</w:t>
            </w:r>
          </w:p>
        </w:tc>
        <w:tc>
          <w:tcPr>
            <w:tcW w:w="85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4</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класс</w:t>
            </w:r>
          </w:p>
        </w:tc>
        <w:tc>
          <w:tcPr>
            <w:tcW w:w="848"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r>
      <w:tr>
        <w:trPr>
          <w:trHeight w:val="531" w:hRule="atLeast"/>
        </w:trPr>
        <w:tc>
          <w:tcPr>
            <w:tcW w:w="567"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12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Социальное</w:t>
            </w:r>
          </w:p>
        </w:tc>
        <w:tc>
          <w:tcPr>
            <w:tcW w:w="326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Дорожная грамотность</w:t>
            </w:r>
          </w:p>
        </w:tc>
        <w:tc>
          <w:tcPr>
            <w:tcW w:w="99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85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85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848"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r>
      <w:tr>
        <w:trPr>
          <w:trHeight w:val="259" w:hRule="atLeast"/>
        </w:trPr>
        <w:tc>
          <w:tcPr>
            <w:tcW w:w="567"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2126"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Общеинтеллектуальное</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26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Планета  загадок</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85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848"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ru-RU" w:eastAsia="ru-RU" w:bidi="ar-SA"/>
              </w:rPr>
              <w:t>2</w:t>
            </w:r>
          </w:p>
        </w:tc>
      </w:tr>
      <w:tr>
        <w:trPr>
          <w:trHeight w:val="144" w:hRule="atLeast"/>
        </w:trPr>
        <w:tc>
          <w:tcPr>
            <w:tcW w:w="567"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126"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26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Геометрия   вокруг нас</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848"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4</w:t>
            </w:r>
          </w:p>
        </w:tc>
      </w:tr>
      <w:tr>
        <w:trPr>
          <w:trHeight w:val="144" w:hRule="atLeast"/>
        </w:trPr>
        <w:tc>
          <w:tcPr>
            <w:tcW w:w="567"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12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26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Занимательный английский</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48"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r>
      <w:tr>
        <w:trPr>
          <w:trHeight w:val="232" w:hRule="atLeast"/>
        </w:trPr>
        <w:tc>
          <w:tcPr>
            <w:tcW w:w="567"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126" w:type="dxa"/>
            <w:tcBorders/>
          </w:tcPr>
          <w:p>
            <w:pPr>
              <w:pStyle w:val="Normal"/>
              <w:widowControl/>
              <w:spacing w:lineRule="auto" w:line="240" w:before="0" w:after="0"/>
              <w:jc w:val="left"/>
              <w:rPr>
                <w:rFonts w:ascii="Times New Roman" w:hAnsi="Times New Roman" w:cs="Times New Roman"/>
                <w:b/>
                <w:color w:val="000000"/>
                <w:sz w:val="24"/>
                <w:szCs w:val="24"/>
                <w:shd w:fill="FFFFFF" w:val="clear"/>
              </w:rPr>
            </w:pPr>
            <w:r>
              <w:rPr>
                <w:rFonts w:eastAsia="Times New Roman" w:cs="Times New Roman" w:ascii="Times New Roman" w:hAnsi="Times New Roman"/>
                <w:b/>
                <w:color w:val="000000"/>
                <w:kern w:val="0"/>
                <w:sz w:val="24"/>
                <w:szCs w:val="24"/>
                <w:shd w:fill="FFFFFF" w:val="clear"/>
                <w:lang w:val="ru-RU" w:eastAsia="ru-RU" w:bidi="ar-SA"/>
              </w:rPr>
              <w:t xml:space="preserve">Итого </w:t>
            </w:r>
          </w:p>
        </w:tc>
        <w:tc>
          <w:tcPr>
            <w:tcW w:w="3262"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Объем времени в неделю</w:t>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tc>
        <w:tc>
          <w:tcPr>
            <w:tcW w:w="848"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8</w:t>
            </w:r>
          </w:p>
        </w:tc>
      </w:tr>
    </w:tbl>
    <w:p>
      <w:pPr>
        <w:pStyle w:val="Normal"/>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Распределение часов внеурочной деятельности по годам основного общего образования</w:t>
      </w:r>
    </w:p>
    <w:tbl>
      <w:tblPr>
        <w:tblStyle w:val="2"/>
        <w:tblW w:w="7663" w:type="dxa"/>
        <w:jc w:val="left"/>
        <w:tblInd w:w="895" w:type="dxa"/>
        <w:tblLayout w:type="fixed"/>
        <w:tblCellMar>
          <w:top w:w="0" w:type="dxa"/>
          <w:left w:w="108" w:type="dxa"/>
          <w:bottom w:w="0" w:type="dxa"/>
          <w:right w:w="108" w:type="dxa"/>
        </w:tblCellMar>
        <w:tblLook w:firstRow="1" w:noVBand="1" w:lastRow="0" w:firstColumn="1" w:lastColumn="0" w:noHBand="0" w:val="04a0"/>
      </w:tblPr>
      <w:tblGrid>
        <w:gridCol w:w="445"/>
        <w:gridCol w:w="2593"/>
        <w:gridCol w:w="1243"/>
        <w:gridCol w:w="1241"/>
        <w:gridCol w:w="1243"/>
        <w:gridCol w:w="897"/>
      </w:tblGrid>
      <w:tr>
        <w:trPr/>
        <w:tc>
          <w:tcPr>
            <w:tcW w:w="445"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2593"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 xml:space="preserve">Вид деятельности </w:t>
            </w:r>
          </w:p>
        </w:tc>
        <w:tc>
          <w:tcPr>
            <w:tcW w:w="1243"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5 класс</w:t>
            </w:r>
          </w:p>
        </w:tc>
        <w:tc>
          <w:tcPr>
            <w:tcW w:w="1241"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6 класс</w:t>
            </w:r>
          </w:p>
        </w:tc>
        <w:tc>
          <w:tcPr>
            <w:tcW w:w="1243"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7 класс</w:t>
            </w:r>
          </w:p>
        </w:tc>
        <w:tc>
          <w:tcPr>
            <w:tcW w:w="897" w:type="dxa"/>
            <w:tcBorders/>
            <w:shd w:color="auto" w:fill="auto" w:val="clear"/>
          </w:tcPr>
          <w:p>
            <w:pPr>
              <w:pStyle w:val="Normal"/>
              <w:widowControl/>
              <w:spacing w:lineRule="auto" w:line="240" w:before="0" w:after="0"/>
              <w:jc w:val="left"/>
              <w:rPr>
                <w:b/>
              </w:rPr>
            </w:pPr>
            <w:r>
              <w:rPr>
                <w:rFonts w:eastAsia="Times New Roman" w:cs=""/>
                <w:b/>
                <w:kern w:val="0"/>
                <w:sz w:val="22"/>
                <w:szCs w:val="22"/>
                <w:lang w:val="en-US" w:eastAsia="ru-RU" w:bidi="ar-SA"/>
              </w:rPr>
              <w:t xml:space="preserve">8 </w:t>
            </w:r>
            <w:r>
              <w:rPr>
                <w:rFonts w:eastAsia="Times New Roman" w:cs=""/>
                <w:b/>
                <w:kern w:val="0"/>
                <w:sz w:val="22"/>
                <w:szCs w:val="22"/>
                <w:lang w:val="ru-RU" w:eastAsia="ru-RU" w:bidi="ar-SA"/>
              </w:rPr>
              <w:t>класс</w:t>
            </w:r>
          </w:p>
        </w:tc>
      </w:tr>
      <w:tr>
        <w:trPr/>
        <w:tc>
          <w:tcPr>
            <w:tcW w:w="445"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59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Внеурочная деятельность</w:t>
            </w:r>
          </w:p>
        </w:tc>
        <w:tc>
          <w:tcPr>
            <w:tcW w:w="12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2 </w:t>
            </w:r>
            <w:r>
              <w:rPr>
                <w:rFonts w:eastAsia="Times New Roman" w:cs="Times New Roman" w:ascii="Times New Roman" w:hAnsi="Times New Roman"/>
                <w:kern w:val="0"/>
                <w:sz w:val="24"/>
                <w:szCs w:val="24"/>
                <w:lang w:val="ru-RU" w:eastAsia="ru-RU" w:bidi="ar-SA"/>
              </w:rPr>
              <w:t>часов</w:t>
            </w:r>
          </w:p>
        </w:tc>
        <w:tc>
          <w:tcPr>
            <w:tcW w:w="124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2 </w:t>
            </w:r>
            <w:r>
              <w:rPr>
                <w:rFonts w:eastAsia="Times New Roman" w:cs="Times New Roman" w:ascii="Times New Roman" w:hAnsi="Times New Roman"/>
                <w:kern w:val="0"/>
                <w:sz w:val="24"/>
                <w:szCs w:val="24"/>
                <w:lang w:val="ru-RU" w:eastAsia="ru-RU" w:bidi="ar-SA"/>
              </w:rPr>
              <w:t>часов</w:t>
            </w:r>
          </w:p>
        </w:tc>
        <w:tc>
          <w:tcPr>
            <w:tcW w:w="12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2</w:t>
            </w:r>
            <w:r>
              <w:rPr>
                <w:rFonts w:eastAsia="Times New Roman" w:cs="Times New Roman" w:ascii="Times New Roman" w:hAnsi="Times New Roman"/>
                <w:kern w:val="0"/>
                <w:sz w:val="24"/>
                <w:szCs w:val="24"/>
                <w:lang w:val="ru-RU" w:eastAsia="ru-RU" w:bidi="ar-SA"/>
              </w:rPr>
              <w:t xml:space="preserve"> часов</w:t>
            </w:r>
          </w:p>
        </w:tc>
        <w:tc>
          <w:tcPr>
            <w:tcW w:w="897" w:type="dxa"/>
            <w:tcBorders/>
            <w:shd w:color="auto" w:fill="auto" w:val="clear"/>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kern w:val="0"/>
                <w:sz w:val="22"/>
                <w:szCs w:val="22"/>
                <w:lang w:val="ru-RU" w:eastAsia="ru-RU" w:bidi="ar-SA"/>
              </w:rPr>
              <w:t>2</w:t>
            </w:r>
          </w:p>
        </w:tc>
      </w:tr>
      <w:tr>
        <w:trPr/>
        <w:tc>
          <w:tcPr>
            <w:tcW w:w="3038" w:type="dxa"/>
            <w:gridSpan w:val="2"/>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Учебные недели</w:t>
            </w:r>
          </w:p>
        </w:tc>
        <w:tc>
          <w:tcPr>
            <w:tcW w:w="12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35</w:t>
            </w:r>
          </w:p>
        </w:tc>
        <w:tc>
          <w:tcPr>
            <w:tcW w:w="124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35</w:t>
            </w:r>
          </w:p>
        </w:tc>
        <w:tc>
          <w:tcPr>
            <w:tcW w:w="12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35</w:t>
            </w:r>
          </w:p>
        </w:tc>
        <w:tc>
          <w:tcPr>
            <w:tcW w:w="897" w:type="dxa"/>
            <w:tcBorders/>
            <w:shd w:color="auto" w:fill="auto" w:val="clear"/>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kern w:val="0"/>
                <w:sz w:val="22"/>
                <w:szCs w:val="22"/>
                <w:lang w:val="ru-RU" w:eastAsia="ru-RU" w:bidi="ar-SA"/>
              </w:rPr>
              <w:t>35</w:t>
            </w:r>
          </w:p>
        </w:tc>
      </w:tr>
      <w:tr>
        <w:trPr/>
        <w:tc>
          <w:tcPr>
            <w:tcW w:w="3038" w:type="dxa"/>
            <w:gridSpan w:val="2"/>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Количество часов за год</w:t>
            </w:r>
          </w:p>
        </w:tc>
        <w:tc>
          <w:tcPr>
            <w:tcW w:w="12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70</w:t>
            </w:r>
            <w:r>
              <w:rPr>
                <w:rFonts w:eastAsia="Times New Roman" w:cs="Times New Roman" w:ascii="Times New Roman" w:hAnsi="Times New Roman"/>
                <w:kern w:val="0"/>
                <w:sz w:val="24"/>
                <w:szCs w:val="24"/>
                <w:lang w:val="ru-RU" w:eastAsia="ru-RU" w:bidi="ar-SA"/>
              </w:rPr>
              <w:t xml:space="preserve"> часов</w:t>
            </w:r>
          </w:p>
        </w:tc>
        <w:tc>
          <w:tcPr>
            <w:tcW w:w="124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70 </w:t>
            </w:r>
            <w:r>
              <w:rPr>
                <w:rFonts w:eastAsia="Times New Roman" w:cs="Times New Roman" w:ascii="Times New Roman" w:hAnsi="Times New Roman"/>
                <w:kern w:val="0"/>
                <w:sz w:val="24"/>
                <w:szCs w:val="24"/>
                <w:lang w:val="ru-RU" w:eastAsia="ru-RU" w:bidi="ar-SA"/>
              </w:rPr>
              <w:t>часов</w:t>
            </w:r>
          </w:p>
        </w:tc>
        <w:tc>
          <w:tcPr>
            <w:tcW w:w="12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70</w:t>
            </w:r>
            <w:r>
              <w:rPr>
                <w:rFonts w:eastAsia="Times New Roman" w:cs="Times New Roman" w:ascii="Times New Roman" w:hAnsi="Times New Roman"/>
                <w:kern w:val="0"/>
                <w:sz w:val="24"/>
                <w:szCs w:val="24"/>
                <w:lang w:val="ru-RU" w:eastAsia="ru-RU" w:bidi="ar-SA"/>
              </w:rPr>
              <w:t xml:space="preserve"> часов</w:t>
            </w:r>
          </w:p>
        </w:tc>
        <w:tc>
          <w:tcPr>
            <w:tcW w:w="897" w:type="dxa"/>
            <w:tcBorders/>
            <w:shd w:color="auto" w:fill="auto" w:val="clear"/>
          </w:tcPr>
          <w:p>
            <w:pPr>
              <w:pStyle w:val="Normal"/>
              <w:widowControl/>
              <w:spacing w:lineRule="auto" w:line="240" w:before="0" w:after="0"/>
              <w:jc w:val="left"/>
              <w:rPr>
                <w:lang w:val="en-US"/>
              </w:rPr>
            </w:pPr>
            <w:r>
              <w:rPr>
                <w:rFonts w:eastAsia="Times New Roman" w:cs=""/>
                <w:kern w:val="0"/>
                <w:sz w:val="22"/>
                <w:szCs w:val="22"/>
                <w:lang w:val="en-US" w:eastAsia="ru-RU" w:bidi="ar-SA"/>
              </w:rPr>
              <w:t>70</w:t>
            </w:r>
          </w:p>
        </w:tc>
      </w:tr>
    </w:tbl>
    <w:p>
      <w:pPr>
        <w:pStyle w:val="Normal"/>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rPr>
        <w:t>Годовой план внеурочной деятельности</w:t>
      </w:r>
      <w:r>
        <w:rPr>
          <w:rFonts w:eastAsia="Times New Roman" w:cs="Times New Roman" w:ascii="Times New Roman" w:hAnsi="Times New Roman"/>
          <w:b/>
          <w:sz w:val="24"/>
          <w:szCs w:val="24"/>
          <w:lang w:val="tt-RU"/>
        </w:rPr>
        <w:t xml:space="preserve"> в 5- 9 класса</w:t>
      </w:r>
    </w:p>
    <w:tbl>
      <w:tblPr>
        <w:tblStyle w:val="2"/>
        <w:tblW w:w="9946" w:type="dxa"/>
        <w:jc w:val="left"/>
        <w:tblInd w:w="-199" w:type="dxa"/>
        <w:tblLayout w:type="fixed"/>
        <w:tblCellMar>
          <w:top w:w="0" w:type="dxa"/>
          <w:left w:w="108" w:type="dxa"/>
          <w:bottom w:w="0" w:type="dxa"/>
          <w:right w:w="108" w:type="dxa"/>
        </w:tblCellMar>
        <w:tblLook w:firstRow="1" w:noVBand="1" w:lastRow="0" w:firstColumn="1" w:lastColumn="0" w:noHBand="0" w:val="04a0"/>
      </w:tblPr>
      <w:tblGrid>
        <w:gridCol w:w="590"/>
        <w:gridCol w:w="1963"/>
        <w:gridCol w:w="3118"/>
        <w:gridCol w:w="850"/>
        <w:gridCol w:w="850"/>
        <w:gridCol w:w="827"/>
        <w:gridCol w:w="897"/>
        <w:gridCol w:w="849"/>
      </w:tblGrid>
      <w:tr>
        <w:trPr>
          <w:trHeight w:val="218" w:hRule="atLeast"/>
        </w:trPr>
        <w:tc>
          <w:tcPr>
            <w:tcW w:w="590"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1963"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Наименование рабочей программы</w:t>
            </w:r>
          </w:p>
        </w:tc>
        <w:tc>
          <w:tcPr>
            <w:tcW w:w="3118"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Направление развития личности(спортивно-оздоровительное, духовно-нравственное, социальное, общеинтеллектуальное, общекультурное), реализуемое в данной программе</w:t>
            </w:r>
          </w:p>
        </w:tc>
        <w:tc>
          <w:tcPr>
            <w:tcW w:w="3424" w:type="dxa"/>
            <w:gridSpan w:val="4"/>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Количество часов в год</w:t>
            </w:r>
          </w:p>
        </w:tc>
        <w:tc>
          <w:tcPr>
            <w:tcW w:w="849"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Всего</w:t>
            </w:r>
          </w:p>
        </w:tc>
      </w:tr>
      <w:tr>
        <w:trPr>
          <w:trHeight w:val="144" w:hRule="atLeast"/>
        </w:trPr>
        <w:tc>
          <w:tcPr>
            <w:tcW w:w="590"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963"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8"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5 </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класс</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6 класс</w:t>
            </w:r>
          </w:p>
        </w:tc>
        <w:tc>
          <w:tcPr>
            <w:tcW w:w="827"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7 класс</w:t>
            </w:r>
          </w:p>
        </w:tc>
        <w:tc>
          <w:tcPr>
            <w:tcW w:w="89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ru-RU" w:eastAsia="ru-RU" w:bidi="ar-SA"/>
              </w:rPr>
              <w:t>8</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класс</w:t>
            </w:r>
          </w:p>
        </w:tc>
        <w:tc>
          <w:tcPr>
            <w:tcW w:w="849"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r>
      <w:tr>
        <w:trPr>
          <w:trHeight w:val="144" w:hRule="atLeast"/>
        </w:trPr>
        <w:tc>
          <w:tcPr>
            <w:tcW w:w="59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963" w:type="dxa"/>
            <w:tcBorders/>
          </w:tcPr>
          <w:p>
            <w:pPr>
              <w:pStyle w:val="Normal"/>
              <w:widowControl/>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Спортивно – оздоровительное направление</w:t>
            </w:r>
          </w:p>
        </w:tc>
        <w:tc>
          <w:tcPr>
            <w:tcW w:w="3118"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Спортивные  игры</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35</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27"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97"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49"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35</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r>
      <w:tr>
        <w:trPr>
          <w:trHeight w:val="490" w:hRule="atLeast"/>
        </w:trPr>
        <w:tc>
          <w:tcPr>
            <w:tcW w:w="59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96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Духовно-нравственное</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8"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Calibri" w:cs="Times New Roman" w:ascii="Times New Roman" w:hAnsi="Times New Roman"/>
                <w:kern w:val="0"/>
                <w:sz w:val="24"/>
                <w:szCs w:val="24"/>
                <w:lang w:val="ru-RU" w:eastAsia="ru-RU" w:bidi="ar-SA"/>
              </w:rPr>
              <w:t>Туган</w:t>
            </w:r>
            <w:r>
              <w:rPr>
                <w:rFonts w:eastAsia="Calibri" w:cs="Times New Roman" w:ascii="Times New Roman" w:hAnsi="Times New Roman"/>
                <w:kern w:val="0"/>
                <w:sz w:val="24"/>
                <w:szCs w:val="24"/>
                <w:lang w:val="tt-RU" w:eastAsia="ru-RU" w:bidi="ar-SA"/>
              </w:rPr>
              <w:t xml:space="preserve"> </w:t>
            </w:r>
            <w:r>
              <w:rPr>
                <w:rFonts w:eastAsia="Calibri" w:cs="Times New Roman" w:ascii="Times New Roman" w:hAnsi="Times New Roman"/>
                <w:kern w:val="0"/>
                <w:sz w:val="24"/>
                <w:szCs w:val="24"/>
                <w:lang w:val="ru-RU" w:eastAsia="ru-RU" w:bidi="ar-SA"/>
              </w:rPr>
              <w:t>якны</w:t>
            </w:r>
            <w:r>
              <w:rPr>
                <w:rFonts w:eastAsia="Calibri" w:cs="Times New Roman" w:ascii="Times New Roman" w:hAnsi="Times New Roman"/>
                <w:kern w:val="0"/>
                <w:sz w:val="24"/>
                <w:szCs w:val="24"/>
                <w:lang w:val="tt-RU" w:eastAsia="ru-RU" w:bidi="ar-SA"/>
              </w:rPr>
              <w:t xml:space="preserve"> өйрәнү</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27"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35</w:t>
            </w:r>
          </w:p>
        </w:tc>
        <w:tc>
          <w:tcPr>
            <w:tcW w:w="897"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tc>
      </w:tr>
      <w:tr>
        <w:trPr>
          <w:trHeight w:val="232" w:hRule="atLeast"/>
        </w:trPr>
        <w:tc>
          <w:tcPr>
            <w:tcW w:w="59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w:t>
            </w:r>
          </w:p>
        </w:tc>
        <w:tc>
          <w:tcPr>
            <w:tcW w:w="196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Общекультурное</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8"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По просторам России</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Наш мир</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2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9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tc>
      </w:tr>
      <w:tr>
        <w:trPr>
          <w:trHeight w:val="259" w:hRule="atLeast"/>
        </w:trPr>
        <w:tc>
          <w:tcPr>
            <w:tcW w:w="590" w:type="dxa"/>
            <w:vMerge w:val="restart"/>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4</w:t>
            </w:r>
          </w:p>
        </w:tc>
        <w:tc>
          <w:tcPr>
            <w:tcW w:w="1963"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Обще-</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интеллектуальное</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8"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Кладезь  грамотеев</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35</w:t>
            </w:r>
          </w:p>
        </w:tc>
        <w:tc>
          <w:tcPr>
            <w:tcW w:w="82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w:t>
            </w:r>
          </w:p>
        </w:tc>
        <w:tc>
          <w:tcPr>
            <w:tcW w:w="89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tc>
      </w:tr>
      <w:tr>
        <w:trPr>
          <w:trHeight w:val="144" w:hRule="atLeast"/>
        </w:trPr>
        <w:tc>
          <w:tcPr>
            <w:tcW w:w="590"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963"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8"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ru-RU" w:eastAsia="ru-RU" w:bidi="ar-SA"/>
              </w:rPr>
              <w:t>Математики вокруг нас</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2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9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tc>
      </w:tr>
      <w:tr>
        <w:trPr>
          <w:trHeight w:val="144" w:hRule="atLeast"/>
        </w:trPr>
        <w:tc>
          <w:tcPr>
            <w:tcW w:w="590"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1963"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118"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Живая природа</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tc>
        <w:tc>
          <w:tcPr>
            <w:tcW w:w="82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tc>
        <w:tc>
          <w:tcPr>
            <w:tcW w:w="89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35</w:t>
            </w:r>
          </w:p>
        </w:tc>
      </w:tr>
      <w:tr>
        <w:trPr>
          <w:trHeight w:val="232" w:hRule="atLeast"/>
        </w:trPr>
        <w:tc>
          <w:tcPr>
            <w:tcW w:w="59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5</w:t>
            </w:r>
          </w:p>
        </w:tc>
        <w:tc>
          <w:tcPr>
            <w:tcW w:w="1963" w:type="dxa"/>
            <w:tcBorders/>
          </w:tcPr>
          <w:p>
            <w:pPr>
              <w:pStyle w:val="Normal"/>
              <w:widowControl/>
              <w:spacing w:lineRule="auto" w:line="240" w:before="0" w:after="0"/>
              <w:jc w:val="left"/>
              <w:rPr>
                <w:rFonts w:ascii="Times New Roman" w:hAnsi="Times New Roman" w:cs="Times New Roman"/>
                <w:b/>
                <w:color w:val="000000"/>
                <w:sz w:val="24"/>
                <w:szCs w:val="24"/>
                <w:shd w:fill="FFFFFF" w:val="clear"/>
              </w:rPr>
            </w:pPr>
            <w:r>
              <w:rPr>
                <w:rFonts w:eastAsia="Times New Roman" w:cs="Times New Roman" w:ascii="Times New Roman" w:hAnsi="Times New Roman"/>
                <w:b/>
                <w:color w:val="000000"/>
                <w:kern w:val="0"/>
                <w:sz w:val="24"/>
                <w:szCs w:val="24"/>
                <w:shd w:fill="FFFFFF" w:val="clear"/>
                <w:lang w:val="ru-RU" w:eastAsia="ru-RU" w:bidi="ar-SA"/>
              </w:rPr>
              <w:t xml:space="preserve">Итого </w:t>
            </w:r>
          </w:p>
        </w:tc>
        <w:tc>
          <w:tcPr>
            <w:tcW w:w="3118"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Объем времени в неделю</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70</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70</w:t>
            </w:r>
          </w:p>
        </w:tc>
        <w:tc>
          <w:tcPr>
            <w:tcW w:w="82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70</w:t>
            </w:r>
          </w:p>
        </w:tc>
        <w:tc>
          <w:tcPr>
            <w:tcW w:w="897"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70</w:t>
            </w:r>
          </w:p>
        </w:tc>
        <w:tc>
          <w:tcPr>
            <w:tcW w:w="849"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280</w:t>
            </w:r>
          </w:p>
        </w:tc>
      </w:tr>
    </w:tbl>
    <w:p>
      <w:pPr>
        <w:pStyle w:val="Normal"/>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b/>
          <w:sz w:val="24"/>
          <w:szCs w:val="24"/>
        </w:rPr>
      </w:pPr>
      <w:r>
        <w:rPr>
          <w:rFonts w:eastAsia="Times New Roman" w:cs="Times New Roman" w:ascii="Times New Roman" w:hAnsi="Times New Roman"/>
          <w:b/>
          <w:sz w:val="24"/>
          <w:szCs w:val="24"/>
        </w:rPr>
        <w:t xml:space="preserve">Недельный план внеурочной деятельности </w:t>
      </w:r>
      <w:r>
        <w:rPr>
          <w:rFonts w:eastAsia="Times New Roman" w:cs="Times New Roman" w:ascii="Times New Roman" w:hAnsi="Times New Roman"/>
          <w:b/>
          <w:bCs/>
          <w:sz w:val="24"/>
          <w:szCs w:val="24"/>
        </w:rPr>
        <w:t xml:space="preserve">основного общего образования </w:t>
      </w:r>
    </w:p>
    <w:tbl>
      <w:tblPr>
        <w:tblStyle w:val="3"/>
        <w:tblW w:w="9924" w:type="dxa"/>
        <w:jc w:val="left"/>
        <w:tblInd w:w="-318" w:type="dxa"/>
        <w:tblLayout w:type="fixed"/>
        <w:tblCellMar>
          <w:top w:w="0" w:type="dxa"/>
          <w:left w:w="108" w:type="dxa"/>
          <w:bottom w:w="0" w:type="dxa"/>
          <w:right w:w="108" w:type="dxa"/>
        </w:tblCellMar>
        <w:tblLook w:firstRow="1" w:noVBand="1" w:lastRow="0" w:firstColumn="1" w:lastColumn="0" w:noHBand="0" w:val="04a0"/>
      </w:tblPr>
      <w:tblGrid>
        <w:gridCol w:w="566"/>
        <w:gridCol w:w="2128"/>
        <w:gridCol w:w="3261"/>
        <w:gridCol w:w="991"/>
        <w:gridCol w:w="851"/>
        <w:gridCol w:w="543"/>
        <w:gridCol w:w="732"/>
        <w:gridCol w:w="850"/>
      </w:tblGrid>
      <w:tr>
        <w:trPr>
          <w:trHeight w:val="218" w:hRule="atLeast"/>
        </w:trPr>
        <w:tc>
          <w:tcPr>
            <w:tcW w:w="566"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2128"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Наименование рабочей программы</w:t>
            </w:r>
          </w:p>
        </w:tc>
        <w:tc>
          <w:tcPr>
            <w:tcW w:w="3261"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Направление развития личности(спортивно-оздоровительное, духовно-нравственное, социальное, общеинтеллектуальное, общекультурное), реализуемое в данной программе</w:t>
            </w:r>
          </w:p>
        </w:tc>
        <w:tc>
          <w:tcPr>
            <w:tcW w:w="3117" w:type="dxa"/>
            <w:gridSpan w:val="4"/>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Количество часов в неделю</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Всего</w:t>
            </w:r>
          </w:p>
        </w:tc>
      </w:tr>
      <w:tr>
        <w:trPr>
          <w:trHeight w:val="144" w:hRule="atLeast"/>
        </w:trPr>
        <w:tc>
          <w:tcPr>
            <w:tcW w:w="566"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128"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261"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9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5 </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класс</w:t>
            </w:r>
          </w:p>
        </w:tc>
        <w:tc>
          <w:tcPr>
            <w:tcW w:w="85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6 класс</w:t>
            </w:r>
          </w:p>
        </w:tc>
        <w:tc>
          <w:tcPr>
            <w:tcW w:w="5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7 класс</w:t>
            </w:r>
          </w:p>
        </w:tc>
        <w:tc>
          <w:tcPr>
            <w:tcW w:w="732" w:type="dxa"/>
            <w:tcBorders/>
          </w:tcPr>
          <w:p>
            <w:pPr>
              <w:pStyle w:val="Normal"/>
              <w:widowControl/>
              <w:spacing w:lineRule="auto" w:line="240" w:before="0" w:after="0"/>
              <w:jc w:val="left"/>
              <w:rPr>
                <w:rFonts w:ascii="Times New Roman" w:hAnsi="Times New Roman" w:cs="Times New Roman"/>
                <w:sz w:val="24"/>
                <w:szCs w:val="24"/>
                <w:lang w:val="en-US"/>
              </w:rPr>
            </w:pPr>
            <w:r>
              <w:rPr>
                <w:rFonts w:eastAsia="Times New Roman" w:cs="Times New Roman" w:ascii="Times New Roman" w:hAnsi="Times New Roman"/>
                <w:kern w:val="0"/>
                <w:sz w:val="24"/>
                <w:szCs w:val="24"/>
                <w:lang w:val="tt-RU" w:eastAsia="ru-RU" w:bidi="ar-SA"/>
              </w:rPr>
              <w:t>8</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en-US" w:eastAsia="ru-RU" w:bidi="ar-SA"/>
              </w:rPr>
              <w:t xml:space="preserve"> </w:t>
            </w:r>
            <w:r>
              <w:rPr>
                <w:rFonts w:eastAsia="Times New Roman" w:cs="Times New Roman" w:ascii="Times New Roman" w:hAnsi="Times New Roman"/>
                <w:kern w:val="0"/>
                <w:sz w:val="24"/>
                <w:szCs w:val="24"/>
                <w:lang w:val="ru-RU" w:eastAsia="ru-RU" w:bidi="ar-SA"/>
              </w:rPr>
              <w:t>класс</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r>
      <w:tr>
        <w:trPr>
          <w:trHeight w:val="531" w:hRule="atLeast"/>
        </w:trPr>
        <w:tc>
          <w:tcPr>
            <w:tcW w:w="56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128"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Спортивно-оздоровительное</w:t>
            </w:r>
          </w:p>
        </w:tc>
        <w:tc>
          <w:tcPr>
            <w:tcW w:w="326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Спортивные игры</w:t>
            </w:r>
          </w:p>
        </w:tc>
        <w:tc>
          <w:tcPr>
            <w:tcW w:w="99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85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543"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732"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w:t>
            </w:r>
          </w:p>
        </w:tc>
      </w:tr>
      <w:tr>
        <w:trPr>
          <w:trHeight w:val="891" w:hRule="atLeast"/>
        </w:trPr>
        <w:tc>
          <w:tcPr>
            <w:tcW w:w="56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128"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Духовно-нравственное</w:t>
            </w:r>
          </w:p>
        </w:tc>
        <w:tc>
          <w:tcPr>
            <w:tcW w:w="326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ru-RU" w:eastAsia="ru-RU" w:bidi="ar-SA"/>
              </w:rPr>
              <w:t>Туганякны</w:t>
            </w:r>
            <w:r>
              <w:rPr>
                <w:rFonts w:eastAsia="Times New Roman" w:cs="Times New Roman" w:ascii="Times New Roman" w:hAnsi="Times New Roman"/>
                <w:kern w:val="0"/>
                <w:sz w:val="24"/>
                <w:szCs w:val="24"/>
                <w:lang w:val="tt-RU" w:eastAsia="ru-RU" w:bidi="ar-SA"/>
              </w:rPr>
              <w:t xml:space="preserve"> өйрәнү</w:t>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543"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ru-RU" w:eastAsia="ru-RU" w:bidi="ar-SA"/>
              </w:rPr>
              <w:t>1</w:t>
            </w:r>
          </w:p>
        </w:tc>
        <w:tc>
          <w:tcPr>
            <w:tcW w:w="73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r>
      <w:tr>
        <w:trPr>
          <w:trHeight w:val="672" w:hRule="atLeast"/>
        </w:trPr>
        <w:tc>
          <w:tcPr>
            <w:tcW w:w="566"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3</w:t>
            </w:r>
          </w:p>
        </w:tc>
        <w:tc>
          <w:tcPr>
            <w:tcW w:w="2128"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Общекультурное</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26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 xml:space="preserve">  </w:t>
            </w:r>
            <w:r>
              <w:rPr>
                <w:rFonts w:eastAsia="Times New Roman" w:cs="Times New Roman" w:ascii="Times New Roman" w:hAnsi="Times New Roman"/>
                <w:kern w:val="0"/>
                <w:sz w:val="24"/>
                <w:szCs w:val="24"/>
                <w:lang w:val="tt-RU" w:eastAsia="ru-RU" w:bidi="ar-SA"/>
              </w:rPr>
              <w:t>По просторам России</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Наш мир</w:t>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543"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73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r>
      <w:tr>
        <w:trPr>
          <w:trHeight w:val="259" w:hRule="atLeast"/>
        </w:trPr>
        <w:tc>
          <w:tcPr>
            <w:tcW w:w="566"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4</w:t>
            </w:r>
          </w:p>
        </w:tc>
        <w:tc>
          <w:tcPr>
            <w:tcW w:w="2128" w:type="dxa"/>
            <w:vMerge w:val="restart"/>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Общеинтеллектуальное</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26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Кладезь  грамотеев</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543"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73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ru-RU" w:eastAsia="ru-RU" w:bidi="ar-SA"/>
              </w:rPr>
              <w:t>1</w:t>
            </w:r>
          </w:p>
        </w:tc>
      </w:tr>
      <w:tr>
        <w:trPr>
          <w:trHeight w:val="144" w:hRule="atLeast"/>
        </w:trPr>
        <w:tc>
          <w:tcPr>
            <w:tcW w:w="566"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128"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26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ru-RU" w:eastAsia="ru-RU" w:bidi="ar-SA"/>
              </w:rPr>
              <w:t>Математики вокруг нас</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543"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73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r>
      <w:tr>
        <w:trPr>
          <w:trHeight w:val="144" w:hRule="atLeast"/>
        </w:trPr>
        <w:tc>
          <w:tcPr>
            <w:tcW w:w="566"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2128" w:type="dxa"/>
            <w:vMerge w:val="continue"/>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3261"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Живая природа</w:t>
            </w:r>
          </w:p>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543"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c>
          <w:tcPr>
            <w:tcW w:w="73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1</w:t>
            </w:r>
          </w:p>
        </w:tc>
      </w:tr>
      <w:tr>
        <w:trPr>
          <w:trHeight w:val="232" w:hRule="atLeast"/>
        </w:trPr>
        <w:tc>
          <w:tcPr>
            <w:tcW w:w="566" w:type="dxa"/>
            <w:tcBorders/>
          </w:tcPr>
          <w:p>
            <w:pPr>
              <w:pStyle w:val="Normal"/>
              <w:widowControl/>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5</w:t>
            </w:r>
          </w:p>
        </w:tc>
        <w:tc>
          <w:tcPr>
            <w:tcW w:w="2128" w:type="dxa"/>
            <w:tcBorders/>
          </w:tcPr>
          <w:p>
            <w:pPr>
              <w:pStyle w:val="Normal"/>
              <w:widowControl/>
              <w:spacing w:lineRule="auto" w:line="240" w:before="0" w:after="0"/>
              <w:jc w:val="left"/>
              <w:rPr>
                <w:rFonts w:ascii="Times New Roman" w:hAnsi="Times New Roman" w:cs="Times New Roman"/>
                <w:b/>
                <w:color w:val="000000"/>
                <w:sz w:val="24"/>
                <w:szCs w:val="24"/>
                <w:shd w:fill="FFFFFF" w:val="clear"/>
              </w:rPr>
            </w:pPr>
            <w:r>
              <w:rPr>
                <w:rFonts w:eastAsia="Times New Roman" w:cs="Times New Roman" w:ascii="Times New Roman" w:hAnsi="Times New Roman"/>
                <w:b/>
                <w:color w:val="000000"/>
                <w:kern w:val="0"/>
                <w:sz w:val="24"/>
                <w:szCs w:val="24"/>
                <w:shd w:fill="FFFFFF" w:val="clear"/>
                <w:lang w:val="ru-RU" w:eastAsia="ru-RU" w:bidi="ar-SA"/>
              </w:rPr>
              <w:t xml:space="preserve">Итого </w:t>
            </w:r>
          </w:p>
        </w:tc>
        <w:tc>
          <w:tcPr>
            <w:tcW w:w="3261" w:type="dxa"/>
            <w:tcBorders/>
          </w:tcPr>
          <w:p>
            <w:pPr>
              <w:pStyle w:val="Normal"/>
              <w:widowControl/>
              <w:spacing w:lineRule="auto" w:line="240" w:before="0" w:after="0"/>
              <w:jc w:val="left"/>
              <w:rPr>
                <w:rFonts w:ascii="Times New Roman" w:hAnsi="Times New Roman" w:cs="Times New Roman"/>
                <w:b/>
                <w:sz w:val="24"/>
                <w:szCs w:val="24"/>
              </w:rPr>
            </w:pPr>
            <w:r>
              <w:rPr>
                <w:rFonts w:eastAsia="Times New Roman" w:cs="Times New Roman" w:ascii="Times New Roman" w:hAnsi="Times New Roman"/>
                <w:b/>
                <w:kern w:val="0"/>
                <w:sz w:val="24"/>
                <w:szCs w:val="24"/>
                <w:lang w:val="ru-RU" w:eastAsia="ru-RU" w:bidi="ar-SA"/>
              </w:rPr>
              <w:t>Объем времени в неделю</w:t>
            </w:r>
          </w:p>
        </w:tc>
        <w:tc>
          <w:tcPr>
            <w:tcW w:w="99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tc>
        <w:tc>
          <w:tcPr>
            <w:tcW w:w="851"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tc>
        <w:tc>
          <w:tcPr>
            <w:tcW w:w="543"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tc>
        <w:tc>
          <w:tcPr>
            <w:tcW w:w="732"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2</w:t>
            </w:r>
          </w:p>
        </w:tc>
        <w:tc>
          <w:tcPr>
            <w:tcW w:w="850" w:type="dxa"/>
            <w:tcBorders/>
          </w:tcPr>
          <w:p>
            <w:pPr>
              <w:pStyle w:val="Normal"/>
              <w:widowControl/>
              <w:spacing w:lineRule="auto" w:line="240" w:before="0" w:after="0"/>
              <w:jc w:val="left"/>
              <w:rPr>
                <w:rFonts w:ascii="Times New Roman" w:hAnsi="Times New Roman" w:cs="Times New Roman"/>
                <w:sz w:val="24"/>
                <w:szCs w:val="24"/>
                <w:lang w:val="tt-RU"/>
              </w:rPr>
            </w:pPr>
            <w:r>
              <w:rPr>
                <w:rFonts w:eastAsia="Times New Roman" w:cs="Times New Roman" w:ascii="Times New Roman" w:hAnsi="Times New Roman"/>
                <w:kern w:val="0"/>
                <w:sz w:val="24"/>
                <w:szCs w:val="24"/>
                <w:lang w:val="tt-RU" w:eastAsia="ru-RU" w:bidi="ar-SA"/>
              </w:rPr>
              <w:t>8</w:t>
            </w:r>
          </w:p>
        </w:tc>
      </w:tr>
    </w:tbl>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08"/>
          <w:tab w:val="left" w:pos="3915" w:leader="none"/>
        </w:tabs>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tabs>
          <w:tab w:val="clear" w:pos="708"/>
          <w:tab w:val="left" w:pos="1446" w:leader="none"/>
        </w:tabs>
        <w:spacing w:lineRule="auto" w:line="240" w:before="0" w:after="0"/>
        <w:ind w:right="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Формы и сроки промежуточной аттестации определяются в учебном плане школы на текущий учебный год и в рабочей программе учителя. Промежуточная аттестация по итогам учебного года проводится по всем учебным предметам в сроки в соответствии с календарным учебным графиком.</w:t>
      </w:r>
    </w:p>
    <w:p>
      <w:pPr>
        <w:pStyle w:val="Normal"/>
        <w:spacing w:lineRule="auto" w:line="240" w:before="0" w:after="0"/>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Normal"/>
        <w:numPr>
          <w:ilvl w:val="0"/>
          <w:numId w:val="0"/>
        </w:numPr>
        <w:spacing w:lineRule="auto" w:line="240" w:before="0" w:after="0"/>
        <w:jc w:val="center"/>
        <w:outlineLvl w:val="0"/>
        <w:rPr>
          <w:rFonts w:ascii="Times New Roman" w:hAnsi="Times New Roman" w:eastAsia="Times New Roman" w:cs="Times New Roman"/>
          <w:b/>
          <w:bCs/>
          <w:kern w:val="2"/>
          <w:sz w:val="24"/>
          <w:szCs w:val="24"/>
        </w:rPr>
      </w:pPr>
      <w:r>
        <w:rPr>
          <w:rFonts w:eastAsia="Times New Roman" w:cs="Times New Roman" w:ascii="Times New Roman" w:hAnsi="Times New Roman"/>
          <w:b/>
          <w:bCs/>
          <w:kern w:val="2"/>
          <w:sz w:val="24"/>
          <w:szCs w:val="24"/>
        </w:rPr>
        <w:t xml:space="preserve">Годовой  календарный  учебный  график </w:t>
      </w:r>
    </w:p>
    <w:p>
      <w:pPr>
        <w:pStyle w:val="Normal"/>
        <w:numPr>
          <w:ilvl w:val="0"/>
          <w:numId w:val="0"/>
        </w:numPr>
        <w:spacing w:lineRule="auto" w:line="240" w:before="0" w:after="0"/>
        <w:jc w:val="center"/>
        <w:outlineLvl w:val="0"/>
        <w:rPr>
          <w:rFonts w:ascii="Times New Roman" w:hAnsi="Times New Roman" w:eastAsia="Times New Roman" w:cs="Times New Roman"/>
          <w:b/>
          <w:bCs/>
          <w:kern w:val="2"/>
          <w:sz w:val="24"/>
          <w:szCs w:val="24"/>
          <w:lang w:val="tt-RU"/>
        </w:rPr>
      </w:pPr>
      <w:r>
        <w:rPr>
          <w:rFonts w:eastAsia="Times New Roman" w:cs="Times New Roman" w:ascii="Times New Roman" w:hAnsi="Times New Roman"/>
          <w:b/>
          <w:bCs/>
          <w:kern w:val="2"/>
          <w:sz w:val="24"/>
          <w:szCs w:val="24"/>
          <w:lang w:val="tt-RU"/>
        </w:rPr>
        <w:t xml:space="preserve"> </w:t>
      </w:r>
    </w:p>
    <w:p>
      <w:pPr>
        <w:pStyle w:val="Normal"/>
        <w:spacing w:lineRule="auto" w:line="240" w:before="0" w:after="0"/>
        <w:rPr>
          <w:rFonts w:ascii="Times New Roman" w:hAnsi="Times New Roman" w:eastAsia="Times New Roman" w:cs="Times New Roman"/>
          <w:b/>
          <w:bCs/>
          <w:kern w:val="2"/>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b/>
          <w:bCs/>
          <w:kern w:val="2"/>
          <w:sz w:val="24"/>
          <w:szCs w:val="24"/>
        </w:rPr>
        <w:t>1.</w:t>
      </w:r>
      <w:r>
        <w:rPr>
          <w:rFonts w:eastAsia="Times New Roman" w:cs="Times New Roman" w:ascii="Times New Roman" w:hAnsi="Times New Roman"/>
          <w:kern w:val="2"/>
          <w:sz w:val="24"/>
          <w:szCs w:val="24"/>
        </w:rPr>
        <w:t xml:space="preserve">     </w:t>
      </w:r>
      <w:r>
        <w:rPr>
          <w:rFonts w:eastAsia="Times New Roman" w:cs="Times New Roman" w:ascii="Times New Roman" w:hAnsi="Times New Roman"/>
          <w:b/>
          <w:bCs/>
          <w:kern w:val="2"/>
          <w:sz w:val="24"/>
          <w:szCs w:val="24"/>
        </w:rPr>
        <w:t>Продолжительность  учебного года :</w:t>
      </w:r>
    </w:p>
    <w:p>
      <w:pPr>
        <w:pStyle w:val="Normal"/>
        <w:spacing w:lineRule="auto" w:line="240" w:before="0" w:after="0"/>
        <w:ind w:left="720"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начало учебного года – 01.09.20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rPr>
        <w:t xml:space="preserve"> г.;</w:t>
      </w:r>
    </w:p>
    <w:p>
      <w:pPr>
        <w:pStyle w:val="Normal"/>
        <w:spacing w:lineRule="auto" w:line="240" w:before="0" w:after="0"/>
        <w:ind w:left="720"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продолжительность учебного года: </w:t>
      </w:r>
    </w:p>
    <w:p>
      <w:pPr>
        <w:pStyle w:val="Normal"/>
        <w:spacing w:lineRule="auto" w:line="240" w:before="0" w:after="0"/>
        <w:ind w:left="1068"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в 1-ом  классе           – 33 недели;</w:t>
      </w:r>
    </w:p>
    <w:p>
      <w:pPr>
        <w:pStyle w:val="Normal"/>
        <w:spacing w:lineRule="auto" w:line="240" w:before="0" w:after="0"/>
        <w:ind w:left="1068" w:hanging="36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в 2</w:t>
      </w:r>
      <w:r>
        <w:rPr>
          <w:rFonts w:eastAsia="Times New Roman" w:cs="Times New Roman" w:ascii="Times New Roman" w:hAnsi="Times New Roman"/>
          <w:sz w:val="24"/>
          <w:szCs w:val="24"/>
          <w:lang w:val="tt-RU"/>
        </w:rPr>
        <w:t>-</w:t>
      </w:r>
      <w:r>
        <w:rPr>
          <w:rFonts w:eastAsia="Times New Roman" w:cs="Times New Roman" w:ascii="Times New Roman" w:hAnsi="Times New Roman"/>
          <w:sz w:val="24"/>
          <w:szCs w:val="24"/>
        </w:rPr>
        <w:t xml:space="preserve">4-ых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классах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3</w:t>
      </w:r>
      <w:r>
        <w:rPr>
          <w:rFonts w:eastAsia="Times New Roman" w:cs="Times New Roman" w:ascii="Times New Roman" w:hAnsi="Times New Roman"/>
          <w:sz w:val="24"/>
          <w:szCs w:val="24"/>
          <w:lang w:val="tt-RU"/>
        </w:rPr>
        <w:t>4</w:t>
      </w:r>
      <w:r>
        <w:rPr>
          <w:rFonts w:eastAsia="Times New Roman" w:cs="Times New Roman" w:ascii="Times New Roman" w:hAnsi="Times New Roman"/>
          <w:sz w:val="24"/>
          <w:szCs w:val="24"/>
        </w:rPr>
        <w:t xml:space="preserve"> недел</w:t>
      </w:r>
      <w:r>
        <w:rPr>
          <w:rFonts w:eastAsia="Times New Roman" w:cs="Times New Roman" w:ascii="Times New Roman" w:hAnsi="Times New Roman"/>
          <w:sz w:val="24"/>
          <w:szCs w:val="24"/>
          <w:lang w:val="tt-RU"/>
        </w:rPr>
        <w:t>и</w:t>
      </w:r>
      <w:r>
        <w:rPr>
          <w:rFonts w:eastAsia="Times New Roman" w:cs="Times New Roman" w:ascii="Times New Roman" w:hAnsi="Times New Roman"/>
          <w:sz w:val="24"/>
          <w:szCs w:val="24"/>
        </w:rPr>
        <w:t>;</w:t>
      </w:r>
    </w:p>
    <w:p>
      <w:pPr>
        <w:pStyle w:val="Normal"/>
        <w:spacing w:lineRule="auto" w:line="240" w:before="0" w:after="0"/>
        <w:ind w:left="1068" w:hanging="36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lang w:val="tt-RU"/>
        </w:rPr>
        <w:t xml:space="preserve">в </w:t>
      </w:r>
      <w:r>
        <w:rPr>
          <w:rFonts w:eastAsia="Times New Roman" w:cs="Times New Roman" w:ascii="Times New Roman" w:hAnsi="Times New Roman"/>
          <w:sz w:val="24"/>
          <w:szCs w:val="24"/>
        </w:rPr>
        <w:t>5</w:t>
      </w:r>
      <w:r>
        <w:rPr>
          <w:rFonts w:eastAsia="Times New Roman" w:cs="Times New Roman" w:ascii="Times New Roman" w:hAnsi="Times New Roman"/>
          <w:sz w:val="24"/>
          <w:szCs w:val="24"/>
          <w:lang w:val="tt-RU"/>
        </w:rPr>
        <w:t>-</w:t>
      </w:r>
      <w:r>
        <w:rPr>
          <w:rFonts w:eastAsia="Times New Roman" w:cs="Times New Roman" w:ascii="Times New Roman" w:hAnsi="Times New Roman"/>
          <w:sz w:val="24"/>
          <w:szCs w:val="24"/>
        </w:rPr>
        <w:t xml:space="preserve"> 8-ых  классах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34 недель;</w:t>
      </w:r>
    </w:p>
    <w:p>
      <w:pPr>
        <w:pStyle w:val="Normal"/>
        <w:spacing w:lineRule="auto" w:line="240" w:before="0" w:after="0"/>
        <w:ind w:left="1068" w:hanging="36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в 9</w:t>
      </w:r>
      <w:r>
        <w:rPr>
          <w:rFonts w:eastAsia="Times New Roman" w:cs="Times New Roman" w:ascii="Times New Roman" w:hAnsi="Times New Roman"/>
          <w:sz w:val="24"/>
          <w:szCs w:val="24"/>
          <w:lang w:val="tt-RU"/>
        </w:rPr>
        <w:t>–ом  классе</w:t>
      </w:r>
      <w:r>
        <w:rPr>
          <w:rFonts w:eastAsia="Times New Roman" w:cs="Times New Roman" w:ascii="Times New Roman" w:hAnsi="Times New Roman"/>
          <w:sz w:val="24"/>
          <w:szCs w:val="24"/>
        </w:rPr>
        <w:t>            – 33 недели.</w:t>
      </w:r>
    </w:p>
    <w:p>
      <w:pPr>
        <w:pStyle w:val="Normal"/>
        <w:numPr>
          <w:ilvl w:val="0"/>
          <w:numId w:val="0"/>
        </w:numPr>
        <w:spacing w:lineRule="auto" w:line="240" w:before="0" w:after="0"/>
        <w:outlineLvl w:val="0"/>
        <w:rPr>
          <w:rFonts w:ascii="Times New Roman" w:hAnsi="Times New Roman" w:eastAsia="Times New Roman" w:cs="Times New Roman"/>
          <w:b/>
          <w:bCs/>
          <w:kern w:val="2"/>
          <w:sz w:val="24"/>
          <w:szCs w:val="24"/>
          <w:lang w:val="tt-RU"/>
        </w:rPr>
      </w:pPr>
      <w:r>
        <w:rPr>
          <w:rFonts w:eastAsia="Times New Roman" w:cs="Times New Roman" w:ascii="Times New Roman" w:hAnsi="Times New Roman"/>
          <w:b/>
          <w:bCs/>
          <w:kern w:val="2"/>
          <w:sz w:val="24"/>
          <w:szCs w:val="24"/>
        </w:rPr>
        <w:t>2.</w:t>
      </w:r>
      <w:r>
        <w:rPr>
          <w:rFonts w:eastAsia="Times New Roman" w:cs="Times New Roman" w:ascii="Times New Roman" w:hAnsi="Times New Roman"/>
          <w:kern w:val="2"/>
          <w:sz w:val="24"/>
          <w:szCs w:val="24"/>
        </w:rPr>
        <w:t xml:space="preserve">     </w:t>
      </w:r>
      <w:r>
        <w:rPr>
          <w:rFonts w:eastAsia="Times New Roman" w:cs="Times New Roman" w:ascii="Times New Roman" w:hAnsi="Times New Roman"/>
          <w:b/>
          <w:bCs/>
          <w:kern w:val="2"/>
          <w:sz w:val="24"/>
          <w:szCs w:val="24"/>
        </w:rPr>
        <w:t>Количество классов</w:t>
      </w:r>
      <w:r>
        <w:rPr>
          <w:rFonts w:eastAsia="Times New Roman" w:cs="Times New Roman" w:ascii="Times New Roman" w:hAnsi="Times New Roman"/>
          <w:b/>
          <w:bCs/>
          <w:kern w:val="2"/>
          <w:sz w:val="24"/>
          <w:szCs w:val="24"/>
          <w:lang w:val="tt-RU"/>
        </w:rPr>
        <w:t>:  9              К</w:t>
      </w:r>
      <w:r>
        <w:rPr>
          <w:rFonts w:eastAsia="Times New Roman" w:cs="Times New Roman" w:ascii="Times New Roman" w:hAnsi="Times New Roman"/>
          <w:b/>
          <w:bCs/>
          <w:kern w:val="2"/>
          <w:sz w:val="24"/>
          <w:szCs w:val="24"/>
        </w:rPr>
        <w:t>оличество класс</w:t>
      </w:r>
      <w:r>
        <w:rPr>
          <w:rFonts w:eastAsia="Times New Roman" w:cs="Times New Roman" w:ascii="Times New Roman" w:hAnsi="Times New Roman"/>
          <w:b/>
          <w:bCs/>
          <w:kern w:val="2"/>
          <w:sz w:val="24"/>
          <w:szCs w:val="24"/>
          <w:lang w:val="tt-RU"/>
        </w:rPr>
        <w:t>-</w:t>
      </w:r>
      <w:r>
        <w:rPr>
          <w:rFonts w:eastAsia="Times New Roman" w:cs="Times New Roman" w:ascii="Times New Roman" w:hAnsi="Times New Roman"/>
          <w:b/>
          <w:bCs/>
          <w:kern w:val="2"/>
          <w:sz w:val="24"/>
          <w:szCs w:val="24"/>
        </w:rPr>
        <w:t>комплектов:</w:t>
      </w:r>
      <w:r>
        <w:rPr>
          <w:rFonts w:eastAsia="Times New Roman" w:cs="Times New Roman" w:ascii="Times New Roman" w:hAnsi="Times New Roman"/>
          <w:b/>
          <w:bCs/>
          <w:kern w:val="2"/>
          <w:sz w:val="24"/>
          <w:szCs w:val="24"/>
          <w:lang w:val="tt-RU"/>
        </w:rPr>
        <w:t xml:space="preserve"> 7</w:t>
      </w:r>
    </w:p>
    <w:p>
      <w:pPr>
        <w:pStyle w:val="Normal"/>
        <w:spacing w:lineRule="auto" w:line="240" w:before="0" w:after="0"/>
        <w:ind w:left="720" w:hanging="36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1 класс   – 1</w:t>
      </w:r>
      <w:r>
        <w:rPr>
          <w:rFonts w:eastAsia="Times New Roman" w:cs="Times New Roman" w:ascii="Times New Roman" w:hAnsi="Times New Roman"/>
          <w:sz w:val="24"/>
          <w:szCs w:val="24"/>
          <w:lang w:val="tt-RU"/>
        </w:rPr>
        <w:t xml:space="preserve">                                           1,4 класс - 1</w:t>
      </w:r>
    </w:p>
    <w:p>
      <w:pPr>
        <w:pStyle w:val="Normal"/>
        <w:spacing w:lineRule="auto" w:line="240" w:before="0" w:after="0"/>
        <w:ind w:left="720"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2 класс   – 1       </w:t>
      </w:r>
      <w:r>
        <w:rPr>
          <w:rFonts w:eastAsia="Times New Roman" w:cs="Times New Roman" w:ascii="Times New Roman" w:hAnsi="Times New Roman"/>
          <w:sz w:val="24"/>
          <w:szCs w:val="24"/>
          <w:lang w:val="tt-RU"/>
        </w:rPr>
        <w:t xml:space="preserve">                                    2,3 класс - 1</w:t>
      </w:r>
      <w:r>
        <w:rPr>
          <w:rFonts w:eastAsia="Times New Roman" w:cs="Times New Roman" w:ascii="Times New Roman" w:hAnsi="Times New Roman"/>
          <w:sz w:val="24"/>
          <w:szCs w:val="24"/>
        </w:rPr>
        <w:t xml:space="preserve">       </w:t>
      </w:r>
    </w:p>
    <w:p>
      <w:pPr>
        <w:pStyle w:val="Normal"/>
        <w:spacing w:lineRule="auto" w:line="240" w:before="0" w:after="0"/>
        <w:ind w:left="720" w:hanging="36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3 класс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1</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lang w:val="tt-RU"/>
        </w:rPr>
        <w:t xml:space="preserve">                                          5 класс -    1 </w:t>
      </w:r>
    </w:p>
    <w:p>
      <w:pPr>
        <w:pStyle w:val="Normal"/>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lang w:val="tt-RU"/>
        </w:rPr>
        <w:t>4 класс   -  1                                           6 класс-     1</w:t>
      </w:r>
    </w:p>
    <w:p>
      <w:pPr>
        <w:pStyle w:val="Normal"/>
        <w:spacing w:lineRule="auto" w:line="240" w:before="0" w:after="0"/>
        <w:ind w:left="720"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lang w:val="tt-RU"/>
        </w:rPr>
        <w:t>5</w:t>
      </w:r>
      <w:r>
        <w:rPr>
          <w:rFonts w:eastAsia="Times New Roman" w:cs="Times New Roman" w:ascii="Times New Roman" w:hAnsi="Times New Roman"/>
          <w:sz w:val="24"/>
          <w:szCs w:val="24"/>
        </w:rPr>
        <w:t xml:space="preserve"> класс   – 1    </w:t>
      </w:r>
      <w:r>
        <w:rPr>
          <w:rFonts w:eastAsia="Times New Roman" w:cs="Times New Roman" w:ascii="Times New Roman" w:hAnsi="Times New Roman"/>
          <w:sz w:val="24"/>
          <w:szCs w:val="24"/>
          <w:lang w:val="tt-RU"/>
        </w:rPr>
        <w:t xml:space="preserve">                                       7 класс -    1</w:t>
      </w:r>
      <w:r>
        <w:rPr>
          <w:rFonts w:eastAsia="Times New Roman" w:cs="Times New Roman" w:ascii="Times New Roman" w:hAnsi="Times New Roman"/>
          <w:sz w:val="24"/>
          <w:szCs w:val="24"/>
        </w:rPr>
        <w:t xml:space="preserve">          </w:t>
      </w:r>
    </w:p>
    <w:p>
      <w:pPr>
        <w:pStyle w:val="Normal"/>
        <w:spacing w:lineRule="auto" w:line="240" w:before="0" w:after="0"/>
        <w:ind w:left="720" w:hanging="36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lang w:val="tt-RU"/>
        </w:rPr>
        <w:t>6</w:t>
      </w:r>
      <w:r>
        <w:rPr>
          <w:rFonts w:eastAsia="Times New Roman" w:cs="Times New Roman" w:ascii="Times New Roman" w:hAnsi="Times New Roman"/>
          <w:sz w:val="24"/>
          <w:szCs w:val="24"/>
        </w:rPr>
        <w:t xml:space="preserve"> класс   – 1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w:t>
      </w:r>
      <w:r>
        <w:rPr>
          <w:rFonts w:eastAsia="Times New Roman" w:cs="Times New Roman" w:ascii="Times New Roman" w:hAnsi="Times New Roman"/>
          <w:sz w:val="24"/>
          <w:szCs w:val="24"/>
          <w:lang w:val="tt-RU"/>
        </w:rPr>
        <w:t xml:space="preserve">                                      8 класс -    1</w:t>
      </w:r>
      <w:r>
        <w:rPr>
          <w:rFonts w:eastAsia="Times New Roman" w:cs="Times New Roman" w:ascii="Times New Roman" w:hAnsi="Times New Roman"/>
          <w:sz w:val="24"/>
          <w:szCs w:val="24"/>
        </w:rPr>
        <w:t> </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lang w:val="tt-RU"/>
        </w:rPr>
        <w:t xml:space="preserve">7 класс  -   1                                           9 класс-     1        </w:t>
      </w:r>
      <w:r>
        <w:rPr>
          <w:rFonts w:eastAsia="Times New Roman" w:cs="Times New Roman" w:ascii="Times New Roman" w:hAnsi="Times New Roman"/>
          <w:sz w:val="24"/>
          <w:szCs w:val="24"/>
        </w:rPr>
        <w:t xml:space="preserve">          </w:t>
      </w:r>
    </w:p>
    <w:p>
      <w:pPr>
        <w:pStyle w:val="Normal"/>
        <w:spacing w:lineRule="auto" w:line="240" w:before="0" w:after="0"/>
        <w:ind w:left="720" w:hanging="36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8 класс  –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1              </w:t>
      </w:r>
      <w:r>
        <w:rPr>
          <w:rFonts w:eastAsia="Times New Roman" w:cs="Times New Roman" w:ascii="Times New Roman" w:hAnsi="Times New Roman"/>
          <w:sz w:val="24"/>
          <w:szCs w:val="24"/>
          <w:lang w:val="tt-RU"/>
        </w:rPr>
        <w:t xml:space="preserve">                    </w:t>
      </w:r>
    </w:p>
    <w:p>
      <w:pPr>
        <w:pStyle w:val="Normal"/>
        <w:spacing w:lineRule="auto" w:line="240" w:before="0" w:after="0"/>
        <w:ind w:left="720" w:hanging="36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9 класс  – </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1       </w:t>
      </w:r>
    </w:p>
    <w:p>
      <w:pPr>
        <w:pStyle w:val="Normal"/>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lang w:val="tt-RU"/>
        </w:rPr>
        <w:t xml:space="preserve">                 </w:t>
      </w:r>
    </w:p>
    <w:p>
      <w:pPr>
        <w:pStyle w:val="Normal"/>
        <w:numPr>
          <w:ilvl w:val="0"/>
          <w:numId w:val="0"/>
        </w:numPr>
        <w:spacing w:lineRule="auto" w:line="240" w:before="0" w:after="0"/>
        <w:outlineLvl w:val="0"/>
        <w:rPr>
          <w:rFonts w:ascii="Times New Roman" w:hAnsi="Times New Roman" w:eastAsia="Times New Roman" w:cs="Times New Roman"/>
          <w:b/>
          <w:bCs/>
          <w:kern w:val="2"/>
          <w:sz w:val="24"/>
          <w:szCs w:val="24"/>
        </w:rPr>
      </w:pPr>
      <w:r>
        <w:rPr>
          <w:rFonts w:eastAsia="Times New Roman" w:cs="Times New Roman" w:ascii="Times New Roman" w:hAnsi="Times New Roman"/>
          <w:b/>
          <w:bCs/>
          <w:kern w:val="2"/>
          <w:sz w:val="24"/>
          <w:szCs w:val="24"/>
        </w:rPr>
        <w:t>3.</w:t>
      </w:r>
      <w:r>
        <w:rPr>
          <w:rFonts w:eastAsia="Times New Roman" w:cs="Times New Roman" w:ascii="Times New Roman" w:hAnsi="Times New Roman"/>
          <w:kern w:val="2"/>
          <w:sz w:val="24"/>
          <w:szCs w:val="24"/>
        </w:rPr>
        <w:t xml:space="preserve">     </w:t>
      </w:r>
      <w:r>
        <w:rPr>
          <w:rFonts w:eastAsia="Times New Roman" w:cs="Times New Roman" w:ascii="Times New Roman" w:hAnsi="Times New Roman"/>
          <w:b/>
          <w:bCs/>
          <w:kern w:val="2"/>
          <w:sz w:val="24"/>
          <w:szCs w:val="24"/>
        </w:rPr>
        <w:t>Регламентирование образовательного процесса на учебный год</w:t>
      </w:r>
    </w:p>
    <w:p>
      <w:pPr>
        <w:pStyle w:val="Normal"/>
        <w:spacing w:lineRule="auto" w:line="240" w:before="0" w:after="0"/>
        <w:ind w:lef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Учебный год делится на четверти</w:t>
      </w:r>
    </w:p>
    <w:tbl>
      <w:tblPr>
        <w:tblW w:w="1004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528"/>
        <w:gridCol w:w="2173"/>
        <w:gridCol w:w="2588"/>
        <w:gridCol w:w="3753"/>
      </w:tblGrid>
      <w:tr>
        <w:trPr>
          <w:cantSplit w:val="true"/>
        </w:trPr>
        <w:tc>
          <w:tcPr>
            <w:tcW w:w="1528"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64"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761" w:type="dxa"/>
            <w:gridSpan w:val="2"/>
            <w:tcBorders>
              <w:top w:val="single" w:sz="8" w:space="0" w:color="000000"/>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Дата</w:t>
            </w:r>
          </w:p>
        </w:tc>
        <w:tc>
          <w:tcPr>
            <w:tcW w:w="3753" w:type="dxa"/>
            <w:vMerge w:val="restart"/>
            <w:tcBorders>
              <w:top w:val="single" w:sz="8" w:space="0" w:color="000000"/>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Продолжительность (количество учебных недель)</w:t>
            </w:r>
          </w:p>
        </w:tc>
      </w:tr>
      <w:tr>
        <w:trPr>
          <w:cantSplit w:val="true"/>
        </w:trPr>
        <w:tc>
          <w:tcPr>
            <w:tcW w:w="1528" w:type="dxa"/>
            <w:vMerge w:val="continue"/>
            <w:tcBorders>
              <w:top w:val="single" w:sz="8" w:space="0" w:color="000000"/>
              <w:left w:val="single" w:sz="8" w:space="0" w:color="000000"/>
              <w:bottom w:val="single" w:sz="8" w:space="0" w:color="000000"/>
              <w:right w:val="single" w:sz="8" w:space="0" w:color="000000"/>
            </w:tcBorders>
            <w:tcMar>
              <w:left w:w="10" w:type="dxa"/>
              <w:right w:w="10" w:type="dxa"/>
            </w:tcM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173" w:type="dxa"/>
            <w:tcBorders>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начало четверти</w:t>
            </w:r>
          </w:p>
        </w:tc>
        <w:tc>
          <w:tcPr>
            <w:tcW w:w="2588" w:type="dxa"/>
            <w:tcBorders>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Окончание четверти</w:t>
            </w:r>
          </w:p>
        </w:tc>
        <w:tc>
          <w:tcPr>
            <w:tcW w:w="3753" w:type="dxa"/>
            <w:vMerge w:val="continue"/>
            <w:tcBorders>
              <w:top w:val="single" w:sz="8" w:space="0" w:color="000000"/>
              <w:bottom w:val="single" w:sz="8" w:space="0" w:color="000000"/>
              <w:right w:val="single" w:sz="8" w:space="0" w:color="000000"/>
            </w:tcBorders>
            <w:tcMar>
              <w:left w:w="10" w:type="dxa"/>
              <w:right w:w="10" w:type="dxa"/>
            </w:tcM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1528"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четверть</w:t>
            </w:r>
          </w:p>
        </w:tc>
        <w:tc>
          <w:tcPr>
            <w:tcW w:w="2173"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w:t>
            </w:r>
            <w:r>
              <w:rPr>
                <w:rFonts w:eastAsia="Times New Roman" w:cs="Times New Roman" w:ascii="Times New Roman" w:hAnsi="Times New Roman"/>
                <w:sz w:val="24"/>
                <w:szCs w:val="24"/>
                <w:lang w:val="en-US"/>
              </w:rPr>
              <w:t>1</w:t>
            </w:r>
            <w:r>
              <w:rPr>
                <w:rFonts w:eastAsia="Times New Roman" w:cs="Times New Roman" w:ascii="Times New Roman" w:hAnsi="Times New Roman"/>
                <w:sz w:val="24"/>
                <w:szCs w:val="24"/>
              </w:rPr>
              <w:t>.09.20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2</w:t>
            </w:r>
          </w:p>
        </w:tc>
        <w:tc>
          <w:tcPr>
            <w:tcW w:w="2588"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30.10.20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2</w:t>
            </w:r>
          </w:p>
        </w:tc>
        <w:tc>
          <w:tcPr>
            <w:tcW w:w="3753"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8</w:t>
            </w:r>
          </w:p>
        </w:tc>
      </w:tr>
      <w:tr>
        <w:trPr/>
        <w:tc>
          <w:tcPr>
            <w:tcW w:w="1528"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четверть</w:t>
            </w:r>
          </w:p>
        </w:tc>
        <w:tc>
          <w:tcPr>
            <w:tcW w:w="2173"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07.11.20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2</w:t>
            </w:r>
          </w:p>
        </w:tc>
        <w:tc>
          <w:tcPr>
            <w:tcW w:w="2588"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29.12.20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2</w:t>
            </w:r>
          </w:p>
        </w:tc>
        <w:tc>
          <w:tcPr>
            <w:tcW w:w="3753"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7</w:t>
            </w:r>
          </w:p>
        </w:tc>
      </w:tr>
      <w:tr>
        <w:trPr/>
        <w:tc>
          <w:tcPr>
            <w:tcW w:w="1528"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четверть</w:t>
            </w:r>
          </w:p>
        </w:tc>
        <w:tc>
          <w:tcPr>
            <w:tcW w:w="2173"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13.01.20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3</w:t>
            </w:r>
          </w:p>
        </w:tc>
        <w:tc>
          <w:tcPr>
            <w:tcW w:w="2588"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24.03.20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3</w:t>
            </w:r>
          </w:p>
        </w:tc>
        <w:tc>
          <w:tcPr>
            <w:tcW w:w="3753"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r>
      <w:tr>
        <w:trPr/>
        <w:tc>
          <w:tcPr>
            <w:tcW w:w="1528"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четверть</w:t>
            </w:r>
          </w:p>
        </w:tc>
        <w:tc>
          <w:tcPr>
            <w:tcW w:w="2173"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w:t>
            </w:r>
            <w:r>
              <w:rPr>
                <w:rFonts w:eastAsia="Times New Roman" w:cs="Times New Roman" w:ascii="Times New Roman" w:hAnsi="Times New Roman"/>
                <w:sz w:val="24"/>
                <w:szCs w:val="24"/>
                <w:lang w:val="tt-RU"/>
              </w:rPr>
              <w:t>1</w:t>
            </w:r>
            <w:r>
              <w:rPr>
                <w:rFonts w:eastAsia="Times New Roman" w:cs="Times New Roman" w:ascii="Times New Roman" w:hAnsi="Times New Roman"/>
                <w:sz w:val="24"/>
                <w:szCs w:val="24"/>
              </w:rPr>
              <w:t>.04.20</w:t>
            </w:r>
            <w:r>
              <w:rPr>
                <w:rFonts w:eastAsia="Times New Roman" w:cs="Times New Roman" w:ascii="Times New Roman" w:hAnsi="Times New Roman"/>
                <w:sz w:val="24"/>
                <w:szCs w:val="24"/>
                <w:lang w:val="tt-RU"/>
              </w:rPr>
              <w:t>20</w:t>
            </w:r>
            <w:r>
              <w:rPr>
                <w:rFonts w:eastAsia="Times New Roman" w:cs="Times New Roman" w:ascii="Times New Roman" w:hAnsi="Times New Roman"/>
                <w:sz w:val="24"/>
                <w:szCs w:val="24"/>
                <w:lang w:val="tt-RU"/>
              </w:rPr>
              <w:t>3</w:t>
            </w:r>
          </w:p>
        </w:tc>
        <w:tc>
          <w:tcPr>
            <w:tcW w:w="2588"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val="tt-RU"/>
              </w:rPr>
              <w:t>31</w:t>
            </w:r>
            <w:r>
              <w:rPr>
                <w:rFonts w:eastAsia="Times New Roman" w:cs="Times New Roman" w:ascii="Times New Roman" w:hAnsi="Times New Roman"/>
                <w:sz w:val="24"/>
                <w:szCs w:val="24"/>
              </w:rPr>
              <w:t>.05.20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3</w:t>
            </w:r>
          </w:p>
        </w:tc>
        <w:tc>
          <w:tcPr>
            <w:tcW w:w="3753"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9</w:t>
            </w:r>
          </w:p>
        </w:tc>
      </w:tr>
    </w:tbl>
    <w:p>
      <w:pPr>
        <w:pStyle w:val="Normal"/>
        <w:spacing w:lineRule="auto" w:line="264"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Продолжительность каникул в течение учебного года:</w:t>
      </w:r>
    </w:p>
    <w:tbl>
      <w:tblPr>
        <w:tblW w:w="1004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593"/>
        <w:gridCol w:w="2769"/>
        <w:gridCol w:w="2769"/>
        <w:gridCol w:w="2911"/>
      </w:tblGrid>
      <w:tr>
        <w:trPr/>
        <w:tc>
          <w:tcPr>
            <w:tcW w:w="159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2769" w:type="dxa"/>
            <w:tcBorders>
              <w:top w:val="single" w:sz="8" w:space="0" w:color="000000"/>
              <w:bottom w:val="single" w:sz="8" w:space="0" w:color="000000"/>
              <w:right w:val="single" w:sz="8" w:space="0" w:color="000000"/>
            </w:tcBorders>
            <w:vAlign w:val="center"/>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Дата начала каникул</w:t>
            </w:r>
          </w:p>
        </w:tc>
        <w:tc>
          <w:tcPr>
            <w:tcW w:w="2769" w:type="dxa"/>
            <w:tcBorders>
              <w:top w:val="single" w:sz="8" w:space="0" w:color="000000"/>
              <w:bottom w:val="single" w:sz="8" w:space="0" w:color="000000"/>
              <w:right w:val="single" w:sz="8" w:space="0" w:color="000000"/>
            </w:tcBorders>
            <w:vAlign w:val="center"/>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Дата окончания каникул</w:t>
            </w:r>
          </w:p>
        </w:tc>
        <w:tc>
          <w:tcPr>
            <w:tcW w:w="2911" w:type="dxa"/>
            <w:tcBorders>
              <w:top w:val="single" w:sz="8" w:space="0" w:color="000000"/>
              <w:bottom w:val="single" w:sz="8" w:space="0" w:color="000000"/>
              <w:right w:val="single" w:sz="8" w:space="0" w:color="000000"/>
            </w:tcBorders>
            <w:vAlign w:val="center"/>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Продолжительность в днях</w:t>
            </w:r>
          </w:p>
        </w:tc>
      </w:tr>
      <w:tr>
        <w:trPr/>
        <w:tc>
          <w:tcPr>
            <w:tcW w:w="1593"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осенние</w:t>
            </w:r>
          </w:p>
        </w:tc>
        <w:tc>
          <w:tcPr>
            <w:tcW w:w="2769"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r>
              <w:rPr>
                <w:rFonts w:eastAsia="Times New Roman" w:cs="Times New Roman" w:ascii="Times New Roman" w:hAnsi="Times New Roman"/>
                <w:sz w:val="24"/>
                <w:szCs w:val="24"/>
                <w:lang w:val="en-US"/>
              </w:rPr>
              <w:t>1</w:t>
            </w: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en-US"/>
              </w:rPr>
              <w:t>0</w:t>
            </w:r>
            <w:r>
              <w:rPr>
                <w:rFonts w:eastAsia="Times New Roman" w:cs="Times New Roman" w:ascii="Times New Roman" w:hAnsi="Times New Roman"/>
                <w:sz w:val="24"/>
                <w:szCs w:val="24"/>
              </w:rPr>
              <w:t>.202</w:t>
            </w:r>
            <w:r>
              <w:rPr>
                <w:rFonts w:eastAsia="Times New Roman" w:cs="Times New Roman" w:ascii="Times New Roman" w:hAnsi="Times New Roman"/>
                <w:sz w:val="24"/>
                <w:szCs w:val="24"/>
              </w:rPr>
              <w:t>2</w:t>
            </w:r>
          </w:p>
        </w:tc>
        <w:tc>
          <w:tcPr>
            <w:tcW w:w="2769"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w:t>
            </w:r>
            <w:r>
              <w:rPr>
                <w:rFonts w:eastAsia="Times New Roman" w:cs="Times New Roman" w:ascii="Times New Roman" w:hAnsi="Times New Roman"/>
                <w:sz w:val="24"/>
                <w:szCs w:val="24"/>
                <w:lang w:val="en-US"/>
              </w:rPr>
              <w:t>6</w:t>
            </w:r>
            <w:r>
              <w:rPr>
                <w:rFonts w:eastAsia="Times New Roman" w:cs="Times New Roman" w:ascii="Times New Roman" w:hAnsi="Times New Roman"/>
                <w:sz w:val="24"/>
                <w:szCs w:val="24"/>
              </w:rPr>
              <w:t>.11.20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2</w:t>
            </w:r>
          </w:p>
        </w:tc>
        <w:tc>
          <w:tcPr>
            <w:tcW w:w="2911"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7</w:t>
            </w:r>
          </w:p>
        </w:tc>
      </w:tr>
      <w:tr>
        <w:trPr/>
        <w:tc>
          <w:tcPr>
            <w:tcW w:w="1593"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зимние</w:t>
            </w:r>
          </w:p>
        </w:tc>
        <w:tc>
          <w:tcPr>
            <w:tcW w:w="2769"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val="en-US"/>
              </w:rPr>
              <w:t>30</w:t>
            </w:r>
            <w:r>
              <w:rPr>
                <w:rFonts w:eastAsia="Times New Roman" w:cs="Times New Roman" w:ascii="Times New Roman" w:hAnsi="Times New Roman"/>
                <w:sz w:val="24"/>
                <w:szCs w:val="24"/>
              </w:rPr>
              <w:t>.12.20</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lang w:val="tt-RU"/>
              </w:rPr>
              <w:t>2</w:t>
            </w:r>
          </w:p>
        </w:tc>
        <w:tc>
          <w:tcPr>
            <w:tcW w:w="2769"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val="en-US"/>
              </w:rPr>
              <w:t>12</w:t>
            </w:r>
            <w:r>
              <w:rPr>
                <w:rFonts w:eastAsia="Times New Roman" w:cs="Times New Roman" w:ascii="Times New Roman" w:hAnsi="Times New Roman"/>
                <w:sz w:val="24"/>
                <w:szCs w:val="24"/>
              </w:rPr>
              <w:t>.01.20</w:t>
            </w:r>
            <w:r>
              <w:rPr>
                <w:rFonts w:eastAsia="Times New Roman" w:cs="Times New Roman" w:ascii="Times New Roman" w:hAnsi="Times New Roman"/>
                <w:sz w:val="24"/>
                <w:szCs w:val="24"/>
                <w:lang w:val="en-US"/>
              </w:rPr>
              <w:t>2</w:t>
            </w:r>
            <w:r>
              <w:rPr>
                <w:rFonts w:eastAsia="Times New Roman" w:cs="Times New Roman" w:ascii="Times New Roman" w:hAnsi="Times New Roman"/>
                <w:sz w:val="24"/>
                <w:szCs w:val="24"/>
                <w:lang w:val="en-US"/>
              </w:rPr>
              <w:t>3</w:t>
            </w:r>
          </w:p>
        </w:tc>
        <w:tc>
          <w:tcPr>
            <w:tcW w:w="2911"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14</w:t>
            </w:r>
          </w:p>
        </w:tc>
      </w:tr>
      <w:tr>
        <w:trPr/>
        <w:tc>
          <w:tcPr>
            <w:tcW w:w="1593"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весенние</w:t>
            </w:r>
          </w:p>
        </w:tc>
        <w:tc>
          <w:tcPr>
            <w:tcW w:w="2769"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rPr>
              <w:t>2</w:t>
            </w:r>
            <w:r>
              <w:rPr>
                <w:rFonts w:eastAsia="Times New Roman" w:cs="Times New Roman" w:ascii="Times New Roman" w:hAnsi="Times New Roman"/>
                <w:sz w:val="24"/>
                <w:szCs w:val="24"/>
                <w:lang w:val="en-US"/>
              </w:rPr>
              <w:t>3</w:t>
            </w:r>
            <w:r>
              <w:rPr>
                <w:rFonts w:eastAsia="Times New Roman" w:cs="Times New Roman" w:ascii="Times New Roman" w:hAnsi="Times New Roman"/>
                <w:sz w:val="24"/>
                <w:szCs w:val="24"/>
              </w:rPr>
              <w:t>.03.20</w:t>
            </w:r>
            <w:r>
              <w:rPr>
                <w:rFonts w:eastAsia="Times New Roman" w:cs="Times New Roman" w:ascii="Times New Roman" w:hAnsi="Times New Roman"/>
                <w:sz w:val="24"/>
                <w:szCs w:val="24"/>
                <w:lang w:val="en-US"/>
              </w:rPr>
              <w:t>2</w:t>
            </w:r>
            <w:r>
              <w:rPr>
                <w:rFonts w:eastAsia="Times New Roman" w:cs="Times New Roman" w:ascii="Times New Roman" w:hAnsi="Times New Roman"/>
                <w:sz w:val="24"/>
                <w:szCs w:val="24"/>
                <w:lang w:val="en-US"/>
              </w:rPr>
              <w:t>3</w:t>
            </w:r>
          </w:p>
        </w:tc>
        <w:tc>
          <w:tcPr>
            <w:tcW w:w="2769"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val="en-US"/>
              </w:rPr>
              <w:t>31</w:t>
            </w:r>
            <w:r>
              <w:rPr>
                <w:rFonts w:eastAsia="Times New Roman" w:cs="Times New Roman" w:ascii="Times New Roman" w:hAnsi="Times New Roman"/>
                <w:sz w:val="24"/>
                <w:szCs w:val="24"/>
              </w:rPr>
              <w:t>.0</w:t>
            </w:r>
            <w:r>
              <w:rPr>
                <w:rFonts w:eastAsia="Times New Roman" w:cs="Times New Roman" w:ascii="Times New Roman" w:hAnsi="Times New Roman"/>
                <w:sz w:val="24"/>
                <w:szCs w:val="24"/>
                <w:lang w:val="en-US"/>
              </w:rPr>
              <w:t>3</w:t>
            </w:r>
            <w:r>
              <w:rPr>
                <w:rFonts w:eastAsia="Times New Roman" w:cs="Times New Roman" w:ascii="Times New Roman" w:hAnsi="Times New Roman"/>
                <w:sz w:val="24"/>
                <w:szCs w:val="24"/>
              </w:rPr>
              <w:t>.20</w:t>
            </w:r>
            <w:r>
              <w:rPr>
                <w:rFonts w:eastAsia="Times New Roman" w:cs="Times New Roman" w:ascii="Times New Roman" w:hAnsi="Times New Roman"/>
                <w:sz w:val="24"/>
                <w:szCs w:val="24"/>
                <w:lang w:val="en-US"/>
              </w:rPr>
              <w:t>2</w:t>
            </w:r>
            <w:r>
              <w:rPr>
                <w:rFonts w:eastAsia="Times New Roman" w:cs="Times New Roman" w:ascii="Times New Roman" w:hAnsi="Times New Roman"/>
                <w:sz w:val="24"/>
                <w:szCs w:val="24"/>
                <w:lang w:val="en-US"/>
              </w:rPr>
              <w:t>3</w:t>
            </w:r>
          </w:p>
        </w:tc>
        <w:tc>
          <w:tcPr>
            <w:tcW w:w="2911"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9</w:t>
            </w:r>
          </w:p>
        </w:tc>
      </w:tr>
    </w:tbl>
    <w:p>
      <w:pPr>
        <w:pStyle w:val="Normal"/>
        <w:spacing w:lineRule="auto" w:line="240" w:before="0" w:after="0"/>
        <w:ind w:lef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Для обучающихся 1-х классов устанавливаются дополнительные недельные каникулы с 05.02.202</w:t>
      </w:r>
      <w:r>
        <w:rPr>
          <w:rFonts w:eastAsia="Times New Roman" w:cs="Times New Roman" w:ascii="Times New Roman" w:hAnsi="Times New Roman"/>
          <w:sz w:val="24"/>
          <w:szCs w:val="24"/>
        </w:rPr>
        <w:t>2</w:t>
      </w:r>
      <w:r>
        <w:rPr>
          <w:rFonts w:eastAsia="Times New Roman" w:cs="Times New Roman" w:ascii="Times New Roman" w:hAnsi="Times New Roman"/>
          <w:sz w:val="24"/>
          <w:szCs w:val="24"/>
        </w:rPr>
        <w:t xml:space="preserve"> по 11.02.202</w:t>
      </w:r>
      <w:r>
        <w:rPr>
          <w:rFonts w:eastAsia="Times New Roman" w:cs="Times New Roman" w:ascii="Times New Roman" w:hAnsi="Times New Roman"/>
          <w:sz w:val="24"/>
          <w:szCs w:val="24"/>
        </w:rPr>
        <w:t>3</w:t>
      </w:r>
      <w:r>
        <w:rPr>
          <w:rFonts w:eastAsia="Times New Roman" w:cs="Times New Roman" w:ascii="Times New Roman" w:hAnsi="Times New Roman"/>
          <w:sz w:val="24"/>
          <w:szCs w:val="24"/>
        </w:rPr>
        <w:t>.</w:t>
      </w:r>
    </w:p>
    <w:p>
      <w:pPr>
        <w:pStyle w:val="Normal"/>
        <w:numPr>
          <w:ilvl w:val="0"/>
          <w:numId w:val="0"/>
        </w:numPr>
        <w:spacing w:lineRule="auto" w:line="240" w:before="0" w:after="0"/>
        <w:outlineLvl w:val="0"/>
        <w:rPr>
          <w:rFonts w:ascii="Times New Roman" w:hAnsi="Times New Roman" w:eastAsia="Times New Roman" w:cs="Times New Roman"/>
          <w:b/>
          <w:bCs/>
          <w:kern w:val="2"/>
          <w:sz w:val="24"/>
          <w:szCs w:val="24"/>
        </w:rPr>
      </w:pPr>
      <w:r>
        <w:rPr>
          <w:rFonts w:eastAsia="Times New Roman" w:cs="Times New Roman" w:ascii="Times New Roman" w:hAnsi="Times New Roman"/>
          <w:b/>
          <w:bCs/>
          <w:kern w:val="2"/>
          <w:sz w:val="24"/>
          <w:szCs w:val="24"/>
        </w:rPr>
        <w:t>4.</w:t>
      </w:r>
      <w:r>
        <w:rPr>
          <w:rFonts w:eastAsia="Times New Roman" w:cs="Times New Roman" w:ascii="Times New Roman" w:hAnsi="Times New Roman"/>
          <w:kern w:val="2"/>
          <w:sz w:val="24"/>
          <w:szCs w:val="24"/>
        </w:rPr>
        <w:t xml:space="preserve">     </w:t>
      </w:r>
      <w:r>
        <w:rPr>
          <w:rFonts w:eastAsia="Times New Roman" w:cs="Times New Roman" w:ascii="Times New Roman" w:hAnsi="Times New Roman"/>
          <w:b/>
          <w:bCs/>
          <w:kern w:val="2"/>
          <w:sz w:val="24"/>
          <w:szCs w:val="24"/>
        </w:rPr>
        <w:t>Регламентирование образовательного процесса на неделю</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Продолжительность рабочей недели: </w:t>
      </w:r>
      <w:r>
        <w:rPr>
          <w:rFonts w:eastAsia="Times New Roman" w:cs="Times New Roman" w:ascii="Times New Roman" w:hAnsi="Times New Roman"/>
          <w:i/>
          <w:iCs/>
          <w:sz w:val="24"/>
          <w:szCs w:val="24"/>
          <w:lang w:val="tt-RU"/>
        </w:rPr>
        <w:t>шестиднев</w:t>
      </w:r>
      <w:r>
        <w:rPr>
          <w:rFonts w:eastAsia="Times New Roman" w:cs="Times New Roman" w:ascii="Times New Roman" w:hAnsi="Times New Roman"/>
          <w:i/>
          <w:iCs/>
          <w:sz w:val="24"/>
          <w:szCs w:val="24"/>
        </w:rPr>
        <w:t>ная рабочая неделя</w:t>
      </w:r>
      <w:r>
        <w:rPr>
          <w:rFonts w:eastAsia="Times New Roman" w:cs="Times New Roman" w:ascii="Times New Roman" w:hAnsi="Times New Roman"/>
          <w:sz w:val="24"/>
          <w:szCs w:val="24"/>
        </w:rPr>
        <w:t>.</w:t>
      </w:r>
    </w:p>
    <w:p>
      <w:pPr>
        <w:pStyle w:val="Normal"/>
        <w:numPr>
          <w:ilvl w:val="0"/>
          <w:numId w:val="0"/>
        </w:numPr>
        <w:spacing w:lineRule="auto" w:line="240" w:before="0" w:after="0"/>
        <w:outlineLvl w:val="0"/>
        <w:rPr>
          <w:rFonts w:ascii="Times New Roman" w:hAnsi="Times New Roman" w:eastAsia="Times New Roman" w:cs="Times New Roman"/>
          <w:b/>
          <w:bCs/>
          <w:kern w:val="2"/>
          <w:sz w:val="24"/>
          <w:szCs w:val="24"/>
        </w:rPr>
      </w:pPr>
      <w:r>
        <w:rPr>
          <w:rFonts w:eastAsia="Times New Roman" w:cs="Times New Roman" w:ascii="Times New Roman" w:hAnsi="Times New Roman"/>
          <w:b/>
          <w:bCs/>
          <w:kern w:val="2"/>
          <w:sz w:val="24"/>
          <w:szCs w:val="24"/>
        </w:rPr>
        <w:t>5.</w:t>
      </w:r>
      <w:r>
        <w:rPr>
          <w:rFonts w:eastAsia="Times New Roman" w:cs="Times New Roman" w:ascii="Times New Roman" w:hAnsi="Times New Roman"/>
          <w:kern w:val="2"/>
          <w:sz w:val="24"/>
          <w:szCs w:val="24"/>
        </w:rPr>
        <w:t xml:space="preserve">     </w:t>
      </w:r>
      <w:r>
        <w:rPr>
          <w:rFonts w:eastAsia="Times New Roman" w:cs="Times New Roman" w:ascii="Times New Roman" w:hAnsi="Times New Roman"/>
          <w:b/>
          <w:bCs/>
          <w:kern w:val="2"/>
          <w:sz w:val="24"/>
          <w:szCs w:val="24"/>
        </w:rPr>
        <w:t>Регламентирование образовательного процесса на день</w:t>
      </w:r>
    </w:p>
    <w:p>
      <w:pPr>
        <w:pStyle w:val="Normal"/>
        <w:spacing w:lineRule="auto" w:line="240" w:before="0" w:after="0"/>
        <w:ind w:left="768"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Сменность: М</w:t>
      </w:r>
      <w:r>
        <w:rPr>
          <w:rFonts w:eastAsia="Times New Roman" w:cs="Times New Roman" w:ascii="Times New Roman" w:hAnsi="Times New Roman"/>
          <w:sz w:val="24"/>
          <w:szCs w:val="24"/>
          <w:lang w:val="tt-RU"/>
        </w:rPr>
        <w:t>Б</w:t>
      </w:r>
      <w:r>
        <w:rPr>
          <w:rFonts w:eastAsia="Times New Roman" w:cs="Times New Roman" w:ascii="Times New Roman" w:hAnsi="Times New Roman"/>
          <w:sz w:val="24"/>
          <w:szCs w:val="24"/>
        </w:rPr>
        <w:t>ОУ «</w:t>
      </w:r>
      <w:r>
        <w:rPr>
          <w:rFonts w:eastAsia="Times New Roman" w:cs="Times New Roman" w:ascii="Times New Roman" w:hAnsi="Times New Roman"/>
          <w:sz w:val="24"/>
          <w:szCs w:val="24"/>
          <w:lang w:val="tt-RU"/>
        </w:rPr>
        <w:t>Кавзияковская  ООШ</w:t>
      </w:r>
      <w:r>
        <w:rPr>
          <w:rFonts w:eastAsia="Times New Roman" w:cs="Times New Roman" w:ascii="Times New Roman" w:hAnsi="Times New Roman"/>
          <w:sz w:val="24"/>
          <w:szCs w:val="24"/>
        </w:rPr>
        <w:t>» работает в одну смену.</w:t>
      </w:r>
    </w:p>
    <w:p>
      <w:pPr>
        <w:pStyle w:val="Normal"/>
        <w:spacing w:lineRule="auto" w:line="240" w:before="0" w:after="0"/>
        <w:ind w:left="768"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Продолжительность уроков: </w:t>
      </w:r>
    </w:p>
    <w:p>
      <w:pPr>
        <w:pStyle w:val="Normal"/>
        <w:spacing w:lineRule="auto" w:line="240" w:before="0" w:after="0"/>
        <w:ind w:left="768"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кл. – 35 минут;</w:t>
      </w:r>
    </w:p>
    <w:p>
      <w:pPr>
        <w:pStyle w:val="Normal"/>
        <w:spacing w:lineRule="auto" w:line="264" w:before="0" w:after="0"/>
        <w:ind w:left="768"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w:t>
      </w:r>
      <w:r>
        <w:rPr>
          <w:rFonts w:eastAsia="Times New Roman" w:cs="Times New Roman" w:ascii="Times New Roman" w:hAnsi="Times New Roman"/>
          <w:sz w:val="24"/>
          <w:szCs w:val="24"/>
          <w:lang w:val="tt-RU"/>
        </w:rPr>
        <w:t xml:space="preserve"> 9</w:t>
      </w:r>
      <w:r>
        <w:rPr>
          <w:rFonts w:eastAsia="Times New Roman" w:cs="Times New Roman" w:ascii="Times New Roman" w:hAnsi="Times New Roman"/>
          <w:sz w:val="24"/>
          <w:szCs w:val="24"/>
        </w:rPr>
        <w:t xml:space="preserve"> кл. – 45 минут</w:t>
      </w:r>
    </w:p>
    <w:p>
      <w:pPr>
        <w:pStyle w:val="Normal"/>
        <w:spacing w:lineRule="auto" w:line="264"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Режим учебных занятий:</w:t>
      </w:r>
    </w:p>
    <w:p>
      <w:pPr>
        <w:pStyle w:val="Normal"/>
        <w:spacing w:lineRule="auto" w:line="264"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Начало учебных занятий не ранее 08</w:t>
      </w:r>
      <w:r>
        <w:rPr>
          <w:rFonts w:eastAsia="Times New Roman" w:cs="Times New Roman" w:ascii="Times New Roman" w:hAnsi="Times New Roman"/>
          <w:sz w:val="24"/>
          <w:szCs w:val="24"/>
          <w:u w:val="single"/>
          <w:vertAlign w:val="superscript"/>
          <w:lang w:val="tt-RU"/>
        </w:rPr>
        <w:t>0</w:t>
      </w:r>
      <w:r>
        <w:rPr>
          <w:rFonts w:eastAsia="Times New Roman" w:cs="Times New Roman" w:ascii="Times New Roman" w:hAnsi="Times New Roman"/>
          <w:sz w:val="24"/>
          <w:szCs w:val="24"/>
          <w:u w:val="single"/>
          <w:vertAlign w:val="superscript"/>
        </w:rPr>
        <w:t>0</w:t>
      </w:r>
      <w:r>
        <w:rPr>
          <w:rFonts w:eastAsia="Times New Roman" w:cs="Times New Roman" w:ascii="Times New Roman" w:hAnsi="Times New Roman"/>
          <w:sz w:val="24"/>
          <w:szCs w:val="24"/>
        </w:rPr>
        <w:t>, согласно расписанию</w:t>
      </w:r>
    </w:p>
    <w:p>
      <w:pPr>
        <w:pStyle w:val="Normal"/>
        <w:spacing w:lineRule="auto" w:line="264" w:before="0" w:after="0"/>
        <w:ind w:left="1077" w:hanging="35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bl>
      <w:tblPr>
        <w:tblW w:w="777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290"/>
        <w:gridCol w:w="4811"/>
        <w:gridCol w:w="1674"/>
      </w:tblGrid>
      <w:tr>
        <w:trPr/>
        <w:tc>
          <w:tcPr>
            <w:tcW w:w="129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64"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Начало</w:t>
            </w:r>
          </w:p>
        </w:tc>
        <w:tc>
          <w:tcPr>
            <w:tcW w:w="4811" w:type="dxa"/>
            <w:tcBorders>
              <w:top w:val="single" w:sz="8" w:space="0" w:color="000000"/>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Режимное мероприятие</w:t>
            </w:r>
          </w:p>
        </w:tc>
        <w:tc>
          <w:tcPr>
            <w:tcW w:w="1674" w:type="dxa"/>
            <w:tcBorders>
              <w:top w:val="single" w:sz="8" w:space="0" w:color="000000"/>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Окончание</w:t>
            </w:r>
          </w:p>
        </w:tc>
      </w:tr>
      <w:tr>
        <w:trPr/>
        <w:tc>
          <w:tcPr>
            <w:tcW w:w="1290"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08:</w:t>
            </w:r>
            <w:r>
              <w:rPr>
                <w:rFonts w:eastAsia="Times New Roman" w:cs="Times New Roman" w:ascii="Times New Roman" w:hAnsi="Times New Roman"/>
                <w:sz w:val="24"/>
                <w:szCs w:val="24"/>
                <w:lang w:val="tt-RU"/>
              </w:rPr>
              <w:t>0</w:t>
            </w:r>
            <w:r>
              <w:rPr>
                <w:rFonts w:eastAsia="Times New Roman" w:cs="Times New Roman" w:ascii="Times New Roman" w:hAnsi="Times New Roman"/>
                <w:sz w:val="24"/>
                <w:szCs w:val="24"/>
              </w:rPr>
              <w:t>0</w:t>
            </w:r>
          </w:p>
        </w:tc>
        <w:tc>
          <w:tcPr>
            <w:tcW w:w="4811"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 урок</w:t>
            </w:r>
          </w:p>
        </w:tc>
        <w:tc>
          <w:tcPr>
            <w:tcW w:w="1674"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w:t>
            </w:r>
            <w:r>
              <w:rPr>
                <w:rFonts w:eastAsia="Times New Roman" w:cs="Times New Roman" w:ascii="Times New Roman" w:hAnsi="Times New Roman"/>
                <w:sz w:val="24"/>
                <w:szCs w:val="24"/>
                <w:lang w:val="tt-RU"/>
              </w:rPr>
              <w:t>8</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4</w:t>
            </w:r>
            <w:r>
              <w:rPr>
                <w:rFonts w:eastAsia="Times New Roman" w:cs="Times New Roman" w:ascii="Times New Roman" w:hAnsi="Times New Roman"/>
                <w:sz w:val="24"/>
                <w:szCs w:val="24"/>
              </w:rPr>
              <w:t>5</w:t>
            </w:r>
          </w:p>
        </w:tc>
      </w:tr>
      <w:tr>
        <w:trPr/>
        <w:tc>
          <w:tcPr>
            <w:tcW w:w="1290"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0</w:t>
            </w:r>
            <w:r>
              <w:rPr>
                <w:rFonts w:eastAsia="Times New Roman" w:cs="Times New Roman" w:ascii="Times New Roman" w:hAnsi="Times New Roman"/>
                <w:sz w:val="24"/>
                <w:szCs w:val="24"/>
                <w:lang w:val="tt-RU"/>
              </w:rPr>
              <w:t>8</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55</w:t>
            </w:r>
          </w:p>
        </w:tc>
        <w:tc>
          <w:tcPr>
            <w:tcW w:w="4811"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 урок</w:t>
            </w:r>
          </w:p>
        </w:tc>
        <w:tc>
          <w:tcPr>
            <w:tcW w:w="1674"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val="tt-RU"/>
              </w:rPr>
              <w:t>09</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4</w:t>
            </w:r>
            <w:r>
              <w:rPr>
                <w:rFonts w:eastAsia="Times New Roman" w:cs="Times New Roman" w:ascii="Times New Roman" w:hAnsi="Times New Roman"/>
                <w:sz w:val="24"/>
                <w:szCs w:val="24"/>
              </w:rPr>
              <w:t>0</w:t>
            </w:r>
          </w:p>
        </w:tc>
      </w:tr>
      <w:tr>
        <w:trPr/>
        <w:tc>
          <w:tcPr>
            <w:tcW w:w="1290"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val="tt-RU"/>
              </w:rPr>
              <w:t>10.00</w:t>
            </w:r>
          </w:p>
        </w:tc>
        <w:tc>
          <w:tcPr>
            <w:tcW w:w="4811"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 урок</w:t>
            </w:r>
          </w:p>
        </w:tc>
        <w:tc>
          <w:tcPr>
            <w:tcW w:w="1674"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tt-RU"/>
              </w:rPr>
              <w:t>0</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4</w:t>
            </w:r>
            <w:r>
              <w:rPr>
                <w:rFonts w:eastAsia="Times New Roman" w:cs="Times New Roman" w:ascii="Times New Roman" w:hAnsi="Times New Roman"/>
                <w:sz w:val="24"/>
                <w:szCs w:val="24"/>
              </w:rPr>
              <w:t>5</w:t>
            </w:r>
          </w:p>
        </w:tc>
      </w:tr>
      <w:tr>
        <w:trPr/>
        <w:tc>
          <w:tcPr>
            <w:tcW w:w="1290"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r>
              <w:rPr>
                <w:rFonts w:eastAsia="Times New Roman" w:cs="Times New Roman" w:ascii="Times New Roman" w:hAnsi="Times New Roman"/>
                <w:sz w:val="24"/>
                <w:szCs w:val="24"/>
                <w:lang w:val="tt-RU"/>
              </w:rPr>
              <w:t>55</w:t>
            </w:r>
          </w:p>
        </w:tc>
        <w:tc>
          <w:tcPr>
            <w:tcW w:w="4811"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 урок</w:t>
            </w:r>
          </w:p>
        </w:tc>
        <w:tc>
          <w:tcPr>
            <w:tcW w:w="1674"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tt-RU"/>
              </w:rPr>
              <w:t>1</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40</w:t>
            </w:r>
          </w:p>
        </w:tc>
      </w:tr>
      <w:tr>
        <w:trPr/>
        <w:tc>
          <w:tcPr>
            <w:tcW w:w="1290"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00</w:t>
            </w:r>
          </w:p>
        </w:tc>
        <w:tc>
          <w:tcPr>
            <w:tcW w:w="4811"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 урок</w:t>
            </w:r>
          </w:p>
        </w:tc>
        <w:tc>
          <w:tcPr>
            <w:tcW w:w="1674"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45</w:t>
            </w:r>
          </w:p>
        </w:tc>
      </w:tr>
      <w:tr>
        <w:trPr/>
        <w:tc>
          <w:tcPr>
            <w:tcW w:w="1290" w:type="dxa"/>
            <w:tcBorders>
              <w:left w:val="single" w:sz="8" w:space="0" w:color="000000"/>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tt-RU"/>
              </w:rPr>
              <w:t>2</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55</w:t>
            </w:r>
          </w:p>
        </w:tc>
        <w:tc>
          <w:tcPr>
            <w:tcW w:w="4811"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6 урок</w:t>
            </w:r>
          </w:p>
        </w:tc>
        <w:tc>
          <w:tcPr>
            <w:tcW w:w="1674" w:type="dxa"/>
            <w:tcBorders>
              <w:bottom w:val="single" w:sz="8" w:space="0" w:color="000000"/>
              <w:right w:val="single" w:sz="8" w:space="0" w:color="000000"/>
            </w:tcBorders>
          </w:tcPr>
          <w:p>
            <w:pPr>
              <w:pStyle w:val="Normal"/>
              <w:widowControl w:val="false"/>
              <w:spacing w:lineRule="auto" w:line="264" w:beforeAutospacing="1" w:after="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tt-RU"/>
              </w:rPr>
              <w:t>3</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40</w:t>
            </w:r>
          </w:p>
        </w:tc>
      </w:tr>
    </w:tbl>
    <w:p>
      <w:pPr>
        <w:pStyle w:val="Normal"/>
        <w:numPr>
          <w:ilvl w:val="0"/>
          <w:numId w:val="0"/>
        </w:numPr>
        <w:spacing w:lineRule="auto" w:line="240" w:before="0" w:after="0"/>
        <w:outlineLvl w:val="0"/>
        <w:rPr>
          <w:rFonts w:ascii="Times New Roman" w:hAnsi="Times New Roman" w:eastAsia="Times New Roman" w:cs="Times New Roman"/>
          <w:b/>
          <w:bCs/>
          <w:kern w:val="2"/>
          <w:sz w:val="24"/>
          <w:szCs w:val="24"/>
        </w:rPr>
      </w:pPr>
      <w:r>
        <w:rPr>
          <w:rFonts w:eastAsia="Times New Roman" w:cs="Times New Roman" w:ascii="Times New Roman" w:hAnsi="Times New Roman"/>
          <w:b/>
          <w:bCs/>
          <w:kern w:val="2"/>
          <w:sz w:val="24"/>
          <w:szCs w:val="24"/>
        </w:rPr>
        <w:t>6.</w:t>
      </w:r>
      <w:r>
        <w:rPr>
          <w:rFonts w:eastAsia="Times New Roman" w:cs="Times New Roman" w:ascii="Times New Roman" w:hAnsi="Times New Roman"/>
          <w:kern w:val="2"/>
          <w:sz w:val="24"/>
          <w:szCs w:val="24"/>
        </w:rPr>
        <w:t xml:space="preserve">     </w:t>
      </w:r>
      <w:r>
        <w:rPr>
          <w:rFonts w:eastAsia="Times New Roman" w:cs="Times New Roman" w:ascii="Times New Roman" w:hAnsi="Times New Roman"/>
          <w:b/>
          <w:bCs/>
          <w:kern w:val="2"/>
          <w:sz w:val="24"/>
          <w:szCs w:val="24"/>
        </w:rPr>
        <w:t>Организация промежуточной и итоговой аттестации</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Промежуточная аттестация во 2</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rPr>
        <w:t xml:space="preserve">8 классах проводится в виде </w:t>
      </w:r>
      <w:bookmarkStart w:id="0" w:name="YANDEX_24"/>
      <w:bookmarkEnd w:id="0"/>
      <w:r>
        <w:rPr>
          <w:rFonts w:eastAsia="Times New Roman" w:cs="Times New Roman" w:ascii="Times New Roman" w:hAnsi="Times New Roman"/>
          <w:sz w:val="24"/>
          <w:szCs w:val="24"/>
        </w:rPr>
        <w:t xml:space="preserve"> административных контрольных работ, диктантов, изложений, тестов</w:t>
      </w:r>
      <w:r>
        <w:rPr>
          <w:rFonts w:eastAsia="Times New Roman" w:cs="Times New Roman" w:ascii="Times New Roman" w:hAnsi="Times New Roman"/>
          <w:sz w:val="24"/>
          <w:szCs w:val="24"/>
          <w:lang w:val="tt-RU"/>
        </w:rPr>
        <w:t>, КИМ</w:t>
      </w:r>
      <w:r>
        <w:rPr>
          <w:rFonts w:eastAsia="Times New Roman" w:cs="Times New Roman" w:ascii="Times New Roman" w:hAnsi="Times New Roman"/>
          <w:sz w:val="24"/>
          <w:szCs w:val="24"/>
        </w:rPr>
        <w:t xml:space="preserve"> </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Итоговая аттестация в 9 класс</w:t>
      </w:r>
      <w:r>
        <w:rPr>
          <w:rFonts w:eastAsia="Times New Roman" w:cs="Times New Roman" w:ascii="Times New Roman" w:hAnsi="Times New Roman"/>
          <w:sz w:val="24"/>
          <w:szCs w:val="24"/>
          <w:lang w:val="tt-RU"/>
        </w:rPr>
        <w:t>е</w:t>
      </w:r>
      <w:r>
        <w:rPr>
          <w:rFonts w:eastAsia="Times New Roman" w:cs="Times New Roman" w:ascii="Times New Roman" w:hAnsi="Times New Roman"/>
          <w:sz w:val="24"/>
          <w:szCs w:val="24"/>
        </w:rPr>
        <w:t xml:space="preserve"> проводится соответственно </w:t>
      </w:r>
      <w:r>
        <w:rPr>
          <w:rFonts w:eastAsia="Times New Roman" w:cs="Times New Roman" w:ascii="Times New Roman" w:hAnsi="Times New Roman"/>
          <w:sz w:val="24"/>
          <w:szCs w:val="24"/>
          <w:lang w:val="tt-RU"/>
        </w:rPr>
        <w:t xml:space="preserve">в </w:t>
      </w:r>
      <w:r>
        <w:rPr>
          <w:rFonts w:eastAsia="Times New Roman" w:cs="Times New Roman" w:ascii="Times New Roman" w:hAnsi="Times New Roman"/>
          <w:sz w:val="24"/>
          <w:szCs w:val="24"/>
        </w:rPr>
        <w:t>срока</w:t>
      </w:r>
      <w:r>
        <w:rPr>
          <w:rFonts w:eastAsia="Times New Roman" w:cs="Times New Roman" w:ascii="Times New Roman" w:hAnsi="Times New Roman"/>
          <w:sz w:val="24"/>
          <w:szCs w:val="24"/>
          <w:lang w:val="tt-RU"/>
        </w:rPr>
        <w:t>х</w:t>
      </w:r>
      <w:r>
        <w:rPr>
          <w:rFonts w:eastAsia="Times New Roman" w:cs="Times New Roman" w:ascii="Times New Roman" w:hAnsi="Times New Roman"/>
          <w:sz w:val="24"/>
          <w:szCs w:val="24"/>
        </w:rPr>
        <w:t>, установленных  Министерством образования и науки Российской Федерации  и РТ на данный учебный год.</w:t>
      </w:r>
    </w:p>
    <w:p>
      <w:pPr>
        <w:pStyle w:val="Normal"/>
        <w:tabs>
          <w:tab w:val="clear" w:pos="708"/>
          <w:tab w:val="left" w:pos="426" w:leader="none"/>
        </w:tabs>
        <w:spacing w:lineRule="auto" w:line="240" w:before="0" w:after="0"/>
        <w:jc w:val="center"/>
        <w:rPr>
          <w:rFonts w:ascii="Times New Roman" w:hAnsi="Times New Roman" w:eastAsia="Times New Roman" w:cs="Times New Roman"/>
          <w:b/>
          <w:sz w:val="24"/>
        </w:rPr>
      </w:pPr>
      <w:r>
        <w:rPr>
          <w:rFonts w:eastAsia="Times New Roman" w:cs="Times New Roman" w:ascii="Times New Roman" w:hAnsi="Times New Roman"/>
          <w:b/>
          <w:sz w:val="24"/>
        </w:rPr>
        <w:t>Система управления</w:t>
      </w:r>
    </w:p>
    <w:p>
      <w:pPr>
        <w:pStyle w:val="ListParagraph"/>
        <w:numPr>
          <w:ilvl w:val="0"/>
          <w:numId w:val="0"/>
        </w:numPr>
        <w:ind w:left="1020" w:hanging="0"/>
        <w:rPr>
          <w:b/>
          <w:i/>
          <w:i/>
        </w:rPr>
      </w:pPr>
      <w:r>
        <w:rPr>
          <w:b/>
          <w:i/>
        </w:rPr>
        <w:t>Соответствие  организации  управления  образовательным учреждением уставным требованиям.</w:t>
      </w:r>
    </w:p>
    <w:p>
      <w:pPr>
        <w:pStyle w:val="Normal"/>
        <w:spacing w:before="0" w:after="0"/>
        <w:ind w:firstLine="567"/>
        <w:jc w:val="both"/>
        <w:rPr>
          <w:rFonts w:ascii="Times New Roman" w:hAnsi="Times New Roman" w:eastAsia="Times New Roman" w:cs="Times New Roman"/>
          <w:sz w:val="24"/>
        </w:rPr>
      </w:pPr>
      <w:r>
        <w:rPr>
          <w:rFonts w:eastAsia="Times New Roman" w:cs="Times New Roman" w:ascii="Times New Roman" w:hAnsi="Times New Roman"/>
          <w:sz w:val="24"/>
        </w:rPr>
        <w:t xml:space="preserve">В своей деятельности   МБОУ «Кавзияковская ООШ»  руководствуется  Законом «Об образовании», нормативными  документами МО и Н РФ и РТ, учредителя, Уставом школы. Компетенция учредителей определяется договором между школой. Управление  школой осуществляется в соответствии Уставом и действующими нормативными актами. Основными  формами самоуправления в школе являются: Совет школы. Педагогический совет, общешкольный родительский комитет, совет старшеклассников. Непосредственное управление деятельностью  школы осуществляет директор школы. Ежегодно директор размещает на сайте школы публичный доклад. Часть его полномочий делегирована  двум заместителям директора  по учебной работе и заместителю директора по воспитательной работе. В целом система управления  школы соответствует уставным требованиям. </w:t>
      </w:r>
    </w:p>
    <w:p>
      <w:pPr>
        <w:pStyle w:val="Normal"/>
        <w:spacing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before="0" w:after="0"/>
        <w:rPr>
          <w:rFonts w:ascii="Times New Roman" w:hAnsi="Times New Roman" w:eastAsia="Times New Roman" w:cs="Times New Roman"/>
          <w:sz w:val="24"/>
        </w:rPr>
      </w:pPr>
      <w:r>
        <w:rPr>
          <w:rFonts w:eastAsia="Times New Roman" w:cs="Times New Roman" w:ascii="Times New Roman" w:hAnsi="Times New Roman"/>
          <w:b/>
          <w:i/>
          <w:sz w:val="24"/>
        </w:rPr>
        <w:t>2. Соответствие  собственной  нормативной  и организационно-распорядительной  документации  действующему законодательству и Уставу.</w:t>
      </w:r>
      <w:r>
        <w:rPr>
          <w:rFonts w:eastAsia="Times New Roman" w:cs="Times New Roman" w:ascii="Times New Roman" w:hAnsi="Times New Roman"/>
          <w:sz w:val="24"/>
        </w:rPr>
        <w:t xml:space="preserve"> </w:t>
      </w:r>
    </w:p>
    <w:p>
      <w:pPr>
        <w:pStyle w:val="Normal"/>
        <w:spacing w:before="0" w:after="0"/>
        <w:ind w:firstLine="567"/>
        <w:jc w:val="both"/>
        <w:rPr>
          <w:rFonts w:ascii="Times New Roman" w:hAnsi="Times New Roman" w:eastAsia="Times New Roman" w:cs="Times New Roman"/>
          <w:sz w:val="24"/>
        </w:rPr>
      </w:pPr>
      <w:r>
        <w:rPr>
          <w:rFonts w:eastAsia="Times New Roman" w:cs="Times New Roman" w:ascii="Times New Roman" w:hAnsi="Times New Roman"/>
          <w:sz w:val="24"/>
        </w:rPr>
        <w:t xml:space="preserve">Нормативная и организационно-распорядительная документация  школы соответствует действующему законодательству и уставу.  В  школе  разработана необходимая нормативная и организационно-распорядительная документация: Устав, локальные акты,  годовой  календарный  учебный график, учебный  план, образовательная программа, учебно-воспитательный план, штатное  расписание. По всем направлениям  учебно-воспитательного процесса   издаются  необходимые приказы и распоряжения. </w:t>
        <w:tab/>
        <w:t>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школы   по внутришкольному  контролю. По итогам проверок  составляются  аналитические  материалы, издаются приказы директора. Результаты  внутришкольного контроля  рассматриваются  на совещаниях при директоре, заседаниях педсовета.</w:t>
      </w:r>
    </w:p>
    <w:p>
      <w:pPr>
        <w:pStyle w:val="Normal"/>
        <w:spacing w:before="0" w:after="0"/>
        <w:ind w:firstLine="567"/>
        <w:jc w:val="both"/>
        <w:rPr>
          <w:rFonts w:ascii="Times New Roman" w:hAnsi="Times New Roman" w:eastAsia="Times New Roman" w:cs="Times New Roman"/>
          <w:sz w:val="24"/>
        </w:rPr>
      </w:pPr>
      <w:r>
        <w:rPr>
          <w:rFonts w:eastAsia="Times New Roman" w:cs="Times New Roman" w:ascii="Times New Roman" w:hAnsi="Times New Roman"/>
          <w:sz w:val="24"/>
        </w:rPr>
        <w:tab/>
        <w:t>Анализ документации  и протоколов  показал, что тематика  заседаний   педсовета соответствует планам работы школы, обсуждаемые  вопросы  актуальны и разнообразны. Коллегиальная форма  фиксируется  в протоколах  педагогических  советов,   методического  совета, заседаний  ШМО.</w:t>
      </w:r>
    </w:p>
    <w:p>
      <w:pPr>
        <w:pStyle w:val="Normal"/>
        <w:spacing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before="0" w:after="0"/>
        <w:jc w:val="both"/>
        <w:rPr>
          <w:rFonts w:ascii="Times New Roman" w:hAnsi="Times New Roman" w:eastAsia="Times New Roman" w:cs="Times New Roman"/>
          <w:b/>
          <w:i/>
          <w:i/>
          <w:sz w:val="24"/>
        </w:rPr>
      </w:pPr>
      <w:r>
        <w:rPr>
          <w:rFonts w:eastAsia="Times New Roman" w:cs="Times New Roman" w:ascii="Times New Roman" w:hAnsi="Times New Roman"/>
          <w:b/>
          <w:sz w:val="24"/>
        </w:rPr>
        <w:t>3</w:t>
      </w:r>
      <w:r>
        <w:rPr>
          <w:rFonts w:eastAsia="Times New Roman" w:cs="Times New Roman" w:ascii="Times New Roman" w:hAnsi="Times New Roman"/>
          <w:b/>
          <w:i/>
          <w:sz w:val="24"/>
        </w:rPr>
        <w:t>. Организация  взаимодействия  структурных  подразделений образовательного учреждения.</w:t>
      </w:r>
    </w:p>
    <w:p>
      <w:pPr>
        <w:pStyle w:val="Normal"/>
        <w:spacing w:before="0" w:after="0"/>
        <w:ind w:firstLine="567"/>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r>
        <w:rPr>
          <w:rFonts w:eastAsia="Times New Roman" w:cs="Times New Roman" w:ascii="Times New Roman" w:hAnsi="Times New Roman"/>
          <w:sz w:val="24"/>
        </w:rPr>
        <w:tab/>
        <w:t>Структурно-функциональная модель школы создана с учетом типа школы, ее специфики и задач, стоящих перед образовательным учреждением с целью эффективного и результативного выполнения государственного и социального заказа. Сложившаяся модель структурных подразделений соответствует  функциональным задачам и выполняют основные задачи, определенные образовательной программой школы.</w:t>
      </w:r>
    </w:p>
    <w:p>
      <w:pPr>
        <w:pStyle w:val="Normal"/>
        <w:spacing w:before="0" w:after="0"/>
        <w:rPr>
          <w:rFonts w:ascii="Times New Roman" w:hAnsi="Times New Roman" w:eastAsia="Times New Roman" w:cs="Times New Roman"/>
          <w:sz w:val="24"/>
        </w:rPr>
      </w:pPr>
      <w:r>
        <w:rPr>
          <w:rFonts w:eastAsia="Times New Roman" w:cs="Times New Roman" w:ascii="Times New Roman" w:hAnsi="Times New Roman"/>
          <w:sz w:val="24"/>
        </w:rPr>
        <w:t>Структурные подразделения:</w:t>
      </w:r>
      <w:r>
        <w:rPr>
          <w:rFonts w:eastAsia="Times New Roman" w:cs="Times New Roman" w:ascii="Times New Roman" w:hAnsi="Times New Roman"/>
          <w:i/>
          <w:sz w:val="24"/>
        </w:rPr>
        <w:t xml:space="preserve"> </w:t>
      </w:r>
    </w:p>
    <w:p>
      <w:pPr>
        <w:pStyle w:val="Normal"/>
        <w:numPr>
          <w:ilvl w:val="0"/>
          <w:numId w:val="1"/>
        </w:numPr>
        <w:spacing w:before="0" w:after="0"/>
        <w:ind w:left="426" w:hanging="0"/>
        <w:jc w:val="both"/>
        <w:rPr>
          <w:rFonts w:ascii="Times New Roman" w:hAnsi="Times New Roman" w:eastAsia="Times New Roman" w:cs="Times New Roman"/>
          <w:sz w:val="24"/>
        </w:rPr>
      </w:pPr>
      <w:r>
        <w:rPr>
          <w:rFonts w:eastAsia="Times New Roman" w:cs="Times New Roman" w:ascii="Times New Roman" w:hAnsi="Times New Roman"/>
          <w:sz w:val="24"/>
        </w:rPr>
        <w:t>Педагогический совет (определяет и возглавляет работу по решению актуальных проблем, разработке, выполнению  и анализу намеченных программ). Заседания  педагогического  совета  проводятся  не реже  одного раза  в учебную  четверть;</w:t>
      </w:r>
    </w:p>
    <w:p>
      <w:pPr>
        <w:pStyle w:val="Normal"/>
        <w:numPr>
          <w:ilvl w:val="0"/>
          <w:numId w:val="1"/>
        </w:numPr>
        <w:spacing w:before="0" w:after="0"/>
        <w:ind w:left="426" w:hanging="0"/>
        <w:jc w:val="both"/>
        <w:rPr>
          <w:rFonts w:ascii="Times New Roman" w:hAnsi="Times New Roman" w:eastAsia="Times New Roman" w:cs="Times New Roman"/>
          <w:sz w:val="24"/>
        </w:rPr>
      </w:pPr>
      <w:r>
        <w:rPr>
          <w:rFonts w:eastAsia="Times New Roman" w:cs="Times New Roman" w:ascii="Times New Roman" w:hAnsi="Times New Roman"/>
          <w:sz w:val="24"/>
        </w:rPr>
        <w:t>Родительский комитет (возглавляет и организует работу по оптимальному взаимодействию школы и родителей, по повышению качества учебно–воспитательного процесса);</w:t>
      </w:r>
    </w:p>
    <w:p>
      <w:pPr>
        <w:pStyle w:val="Normal"/>
        <w:numPr>
          <w:ilvl w:val="0"/>
          <w:numId w:val="1"/>
        </w:numPr>
        <w:spacing w:before="0" w:after="0"/>
        <w:ind w:left="426" w:hanging="0"/>
        <w:jc w:val="both"/>
        <w:rPr>
          <w:rFonts w:ascii="Times New Roman" w:hAnsi="Times New Roman" w:eastAsia="Times New Roman" w:cs="Times New Roman"/>
          <w:sz w:val="24"/>
        </w:rPr>
      </w:pPr>
      <w:r>
        <w:rPr>
          <w:rFonts w:eastAsia="Times New Roman" w:cs="Times New Roman" w:ascii="Times New Roman" w:hAnsi="Times New Roman"/>
          <w:sz w:val="24"/>
        </w:rPr>
        <w:t>Совет старшеклассников (способствует успешной социализации учащихся, т.к. школьники осваивают разные социальные роли, учатся руководить и подчиняться, учитывать интересы представителей ученического коллектива; формирует потребность в успешной самореализации, позитивные отношения между участниками, устойчивые ценности, уважение правил и норм совместной деятельности).</w:t>
      </w:r>
    </w:p>
    <w:p>
      <w:pPr>
        <w:pStyle w:val="Normal"/>
        <w:spacing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Управление  учреждением  строится  на принципах  единоначалия и самоуправления.                        Деятельность  директора  и его заместителей регламентирована  функциональными  обязанностями,   в соответствии  с  современными требованиями. </w:t>
      </w:r>
    </w:p>
    <w:p>
      <w:pPr>
        <w:pStyle w:val="Normal"/>
        <w:spacing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В школе  сложилась  система  документационного  обеспечения  управления.  Документационное  обеспечение  управления школой  включает  комплекс взаимосвязанных  документов:</w:t>
      </w:r>
    </w:p>
    <w:p>
      <w:pPr>
        <w:pStyle w:val="Normal"/>
        <w:numPr>
          <w:ilvl w:val="0"/>
          <w:numId w:val="2"/>
        </w:numPr>
        <w:tabs>
          <w:tab w:val="clear" w:pos="708"/>
          <w:tab w:val="left" w:pos="720" w:leader="none"/>
        </w:tabs>
        <w:spacing w:before="0" w:after="0"/>
        <w:ind w:left="720" w:hanging="360"/>
        <w:rPr>
          <w:rFonts w:ascii="Times New Roman" w:hAnsi="Times New Roman" w:eastAsia="Times New Roman" w:cs="Times New Roman"/>
          <w:sz w:val="24"/>
        </w:rPr>
      </w:pPr>
      <w:r>
        <w:rPr>
          <w:rFonts w:eastAsia="Times New Roman" w:cs="Times New Roman" w:ascii="Times New Roman" w:hAnsi="Times New Roman"/>
          <w:sz w:val="24"/>
        </w:rPr>
        <w:t>Организационные документы;</w:t>
      </w:r>
    </w:p>
    <w:p>
      <w:pPr>
        <w:pStyle w:val="Normal"/>
        <w:numPr>
          <w:ilvl w:val="0"/>
          <w:numId w:val="2"/>
        </w:numPr>
        <w:tabs>
          <w:tab w:val="clear" w:pos="708"/>
          <w:tab w:val="left" w:pos="720" w:leader="none"/>
        </w:tabs>
        <w:spacing w:before="0" w:after="0"/>
        <w:ind w:left="720" w:hanging="360"/>
        <w:rPr>
          <w:rFonts w:ascii="Times New Roman" w:hAnsi="Times New Roman" w:eastAsia="Times New Roman" w:cs="Times New Roman"/>
          <w:sz w:val="24"/>
        </w:rPr>
      </w:pPr>
      <w:r>
        <w:rPr>
          <w:rFonts w:eastAsia="Times New Roman" w:cs="Times New Roman" w:ascii="Times New Roman" w:hAnsi="Times New Roman"/>
          <w:sz w:val="24"/>
        </w:rPr>
        <w:t>Распорядительные документы;</w:t>
      </w:r>
    </w:p>
    <w:p>
      <w:pPr>
        <w:pStyle w:val="Normal"/>
        <w:numPr>
          <w:ilvl w:val="0"/>
          <w:numId w:val="2"/>
        </w:numPr>
        <w:tabs>
          <w:tab w:val="clear" w:pos="708"/>
          <w:tab w:val="left" w:pos="720" w:leader="none"/>
        </w:tabs>
        <w:spacing w:before="0" w:after="0"/>
        <w:ind w:left="720" w:hanging="360"/>
        <w:rPr>
          <w:rFonts w:ascii="Times New Roman" w:hAnsi="Times New Roman" w:eastAsia="Times New Roman" w:cs="Times New Roman"/>
          <w:sz w:val="24"/>
        </w:rPr>
      </w:pPr>
      <w:r>
        <w:rPr>
          <w:rFonts w:eastAsia="Times New Roman" w:cs="Times New Roman" w:ascii="Times New Roman" w:hAnsi="Times New Roman"/>
          <w:sz w:val="24"/>
        </w:rPr>
        <w:t>Информационно-справочные документы;</w:t>
      </w:r>
    </w:p>
    <w:p>
      <w:pPr>
        <w:pStyle w:val="Normal"/>
        <w:numPr>
          <w:ilvl w:val="0"/>
          <w:numId w:val="2"/>
        </w:numPr>
        <w:tabs>
          <w:tab w:val="clear" w:pos="708"/>
          <w:tab w:val="left" w:pos="720" w:leader="none"/>
        </w:tabs>
        <w:spacing w:lineRule="auto" w:line="240" w:before="60" w:after="75"/>
        <w:ind w:left="720" w:hanging="360"/>
        <w:jc w:val="both"/>
        <w:rPr>
          <w:rFonts w:ascii="Times New Roman" w:hAnsi="Times New Roman" w:eastAsia="Times New Roman" w:cs="Times New Roman"/>
          <w:color w:val="FF0000"/>
          <w:sz w:val="24"/>
        </w:rPr>
      </w:pPr>
      <w:r>
        <w:rPr>
          <w:rFonts w:eastAsia="Times New Roman" w:cs="Times New Roman" w:ascii="Times New Roman" w:hAnsi="Times New Roman"/>
          <w:sz w:val="24"/>
        </w:rPr>
        <w:t>Учебно-педагогическая документация</w:t>
      </w:r>
    </w:p>
    <w:p>
      <w:pPr>
        <w:pStyle w:val="Normal"/>
        <w:spacing w:lineRule="auto" w:line="240" w:before="60" w:after="75"/>
        <w:ind w:left="720" w:hanging="0"/>
        <w:jc w:val="both"/>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Раздел 4. Качество подготовки обучающихся</w:t>
      </w:r>
    </w:p>
    <w:p>
      <w:pPr>
        <w:pStyle w:val="Normal"/>
        <w:tabs>
          <w:tab w:val="clear" w:pos="708"/>
          <w:tab w:val="left" w:pos="426" w:leader="none"/>
        </w:tabs>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-результаты учебного года по школе</w:t>
      </w:r>
    </w:p>
    <w:p>
      <w:pPr>
        <w:pStyle w:val="Normal"/>
        <w:spacing w:lineRule="auto" w:line="240" w:before="0" w:after="0"/>
        <w:ind w:firstLine="708"/>
        <w:jc w:val="center"/>
        <w:rPr>
          <w:rFonts w:ascii="Times New Roman" w:hAnsi="Times New Roman" w:eastAsia="Times New Roman" w:cs="Times New Roman"/>
          <w:b/>
          <w:sz w:val="24"/>
        </w:rPr>
      </w:pPr>
      <w:r>
        <w:rPr>
          <w:rFonts w:eastAsia="Times New Roman" w:cs="Times New Roman" w:ascii="Times New Roman" w:hAnsi="Times New Roman"/>
          <w:b/>
          <w:sz w:val="24"/>
        </w:rPr>
        <w:t>Результативность образовательного процесса.</w:t>
      </w:r>
    </w:p>
    <w:p>
      <w:pPr>
        <w:pStyle w:val="Normal"/>
        <w:spacing w:lineRule="auto" w:line="240" w:before="0" w:after="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bl>
      <w:tblPr>
        <w:tblW w:w="1005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930"/>
        <w:gridCol w:w="722"/>
        <w:gridCol w:w="1295"/>
        <w:gridCol w:w="1122"/>
        <w:gridCol w:w="1165"/>
        <w:gridCol w:w="784"/>
        <w:gridCol w:w="1528"/>
        <w:gridCol w:w="1467"/>
        <w:gridCol w:w="1039"/>
      </w:tblGrid>
      <w:tr>
        <w:trPr>
          <w:trHeight w:val="657" w:hRule="atLeast"/>
        </w:trPr>
        <w:tc>
          <w:tcPr>
            <w:tcW w:w="9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93" w:hanging="93"/>
              <w:rPr/>
            </w:pPr>
            <w:r>
              <w:rPr>
                <w:rFonts w:eastAsia="Times New Roman" w:cs="Times New Roman" w:ascii="Times New Roman" w:hAnsi="Times New Roman"/>
                <w:sz w:val="20"/>
              </w:rPr>
              <w:t xml:space="preserve">Ступень </w:t>
            </w:r>
          </w:p>
        </w:tc>
        <w:tc>
          <w:tcPr>
            <w:tcW w:w="7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0"/>
              </w:rPr>
              <w:t xml:space="preserve">Год </w:t>
            </w:r>
          </w:p>
        </w:tc>
        <w:tc>
          <w:tcPr>
            <w:tcW w:w="1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 xml:space="preserve">Количество </w:t>
            </w:r>
          </w:p>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аттестуемых</w:t>
            </w:r>
          </w:p>
          <w:p>
            <w:pPr>
              <w:pStyle w:val="Normal"/>
              <w:widowControl w:val="false"/>
              <w:spacing w:lineRule="auto" w:line="240" w:before="0" w:after="0"/>
              <w:rPr/>
            </w:pPr>
            <w:r>
              <w:rPr>
                <w:rFonts w:eastAsia="Times New Roman" w:cs="Times New Roman" w:ascii="Times New Roman" w:hAnsi="Times New Roman"/>
                <w:sz w:val="20"/>
              </w:rPr>
              <w:t>учащихся</w:t>
            </w:r>
          </w:p>
        </w:tc>
        <w:tc>
          <w:tcPr>
            <w:tcW w:w="11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0"/>
              </w:rPr>
              <w:t>Успевают на «5»</w:t>
            </w:r>
          </w:p>
        </w:tc>
        <w:tc>
          <w:tcPr>
            <w:tcW w:w="11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0"/>
              </w:rPr>
              <w:t>Успевают на «4» и«5»</w:t>
            </w:r>
          </w:p>
        </w:tc>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0"/>
              </w:rPr>
              <w:t>С одной «3»</w:t>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0"/>
              </w:rPr>
              <w:t xml:space="preserve">Неуспевающих </w:t>
            </w:r>
          </w:p>
        </w:tc>
        <w:tc>
          <w:tcPr>
            <w:tcW w:w="14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Успеваемость</w:t>
            </w:r>
          </w:p>
          <w:p>
            <w:pPr>
              <w:pStyle w:val="Normal"/>
              <w:widowControl w:val="false"/>
              <w:spacing w:lineRule="auto" w:line="240" w:before="0" w:after="0"/>
              <w:rPr/>
            </w:pPr>
            <w:r>
              <w:rPr>
                <w:rFonts w:eastAsia="Times New Roman" w:cs="Times New Roman" w:ascii="Times New Roman" w:hAnsi="Times New Roman"/>
                <w:sz w:val="20"/>
              </w:rPr>
              <w:t>%</w:t>
            </w:r>
          </w:p>
        </w:tc>
        <w:tc>
          <w:tcPr>
            <w:tcW w:w="1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Качество</w:t>
            </w:r>
          </w:p>
          <w:p>
            <w:pPr>
              <w:pStyle w:val="Normal"/>
              <w:widowControl w:val="false"/>
              <w:spacing w:lineRule="auto" w:line="240" w:before="0" w:after="0"/>
              <w:rPr/>
            </w:pPr>
            <w:r>
              <w:rPr>
                <w:rFonts w:eastAsia="Times New Roman" w:cs="Times New Roman" w:ascii="Times New Roman" w:hAnsi="Times New Roman"/>
                <w:sz w:val="20"/>
              </w:rPr>
              <w:t>%</w:t>
            </w:r>
          </w:p>
        </w:tc>
      </w:tr>
      <w:tr>
        <w:trPr>
          <w:trHeight w:val="438" w:hRule="atLeast"/>
        </w:trPr>
        <w:tc>
          <w:tcPr>
            <w:tcW w:w="93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93" w:hanging="93"/>
              <w:rPr>
                <w:rFonts w:ascii="Times New Roman" w:hAnsi="Times New Roman" w:eastAsia="Times New Roman" w:cs="Times New Roman"/>
                <w:sz w:val="20"/>
              </w:rPr>
            </w:pPr>
            <w:r>
              <w:rPr>
                <w:rFonts w:eastAsia="Times New Roman" w:cs="Times New Roman" w:ascii="Times New Roman" w:hAnsi="Times New Roman"/>
                <w:sz w:val="20"/>
              </w:rPr>
              <w:t>I</w:t>
            </w:r>
          </w:p>
          <w:p>
            <w:pPr>
              <w:pStyle w:val="Normal"/>
              <w:widowControl w:val="false"/>
              <w:spacing w:lineRule="auto" w:line="240" w:before="0" w:after="0"/>
              <w:ind w:left="93" w:hanging="93"/>
              <w:rPr/>
            </w:pPr>
            <w:r>
              <w:rPr>
                <w:rFonts w:eastAsia="Times New Roman" w:cs="Times New Roman" w:ascii="Times New Roman" w:hAnsi="Times New Roman"/>
                <w:sz w:val="20"/>
              </w:rPr>
              <w:t>уровень</w:t>
            </w:r>
          </w:p>
        </w:tc>
        <w:tc>
          <w:tcPr>
            <w:tcW w:w="7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lang w:val="en-US"/>
              </w:rPr>
            </w:pPr>
            <w:r>
              <w:rPr>
                <w:rFonts w:eastAsia="Times New Roman" w:cs="Times New Roman" w:ascii="Times New Roman" w:hAnsi="Times New Roman"/>
                <w:sz w:val="20"/>
              </w:rPr>
              <w:t>201</w:t>
            </w:r>
            <w:r>
              <w:rPr>
                <w:rFonts w:eastAsia="Times New Roman" w:cs="Times New Roman" w:ascii="Times New Roman" w:hAnsi="Times New Roman"/>
                <w:sz w:val="20"/>
                <w:lang w:val="en-US"/>
              </w:rPr>
              <w:t>7</w:t>
            </w:r>
            <w:r>
              <w:rPr>
                <w:rFonts w:eastAsia="Times New Roman" w:cs="Times New Roman" w:ascii="Times New Roman" w:hAnsi="Times New Roman"/>
                <w:sz w:val="20"/>
              </w:rPr>
              <w:t>-201</w:t>
            </w:r>
            <w:r>
              <w:rPr>
                <w:rFonts w:eastAsia="Times New Roman" w:cs="Times New Roman" w:ascii="Times New Roman" w:hAnsi="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18</w:t>
            </w:r>
          </w:p>
        </w:tc>
        <w:tc>
          <w:tcPr>
            <w:tcW w:w="11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2</w:t>
            </w:r>
          </w:p>
        </w:tc>
        <w:tc>
          <w:tcPr>
            <w:tcW w:w="11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10</w:t>
            </w:r>
          </w:p>
        </w:tc>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6</w:t>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w:t>
            </w:r>
          </w:p>
        </w:tc>
        <w:tc>
          <w:tcPr>
            <w:tcW w:w="14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100</w:t>
            </w:r>
          </w:p>
        </w:tc>
        <w:tc>
          <w:tcPr>
            <w:tcW w:w="1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67</w:t>
            </w:r>
          </w:p>
        </w:tc>
      </w:tr>
      <w:tr>
        <w:trPr>
          <w:trHeight w:val="140" w:hRule="atLeast"/>
        </w:trPr>
        <w:tc>
          <w:tcPr>
            <w:tcW w:w="93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Calibri" w:hAnsi="Calibri" w:eastAsia="Calibri" w:cs="Calibri"/>
              </w:rPr>
            </w:pPr>
            <w:r>
              <w:rPr>
                <w:rFonts w:eastAsia="Calibri" w:cs="Calibri"/>
              </w:rPr>
            </w:r>
          </w:p>
        </w:tc>
        <w:tc>
          <w:tcPr>
            <w:tcW w:w="7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lang w:val="en-US"/>
              </w:rPr>
            </w:pPr>
            <w:r>
              <w:rPr>
                <w:rFonts w:eastAsia="Times New Roman" w:cs="Times New Roman" w:ascii="Times New Roman" w:hAnsi="Times New Roman"/>
                <w:sz w:val="20"/>
              </w:rPr>
              <w:t>201</w:t>
            </w:r>
            <w:r>
              <w:rPr>
                <w:rFonts w:eastAsia="Times New Roman" w:cs="Times New Roman" w:ascii="Times New Roman" w:hAnsi="Times New Roman"/>
                <w:sz w:val="20"/>
                <w:lang w:val="en-US"/>
              </w:rPr>
              <w:t>8</w:t>
            </w:r>
            <w:r>
              <w:rPr>
                <w:rFonts w:eastAsia="Times New Roman" w:cs="Times New Roman" w:ascii="Times New Roman" w:hAnsi="Times New Roman"/>
                <w:sz w:val="20"/>
              </w:rPr>
              <w:t>-201</w:t>
            </w:r>
            <w:r>
              <w:rPr>
                <w:rFonts w:eastAsia="Times New Roman" w:cs="Times New Roman" w:ascii="Times New Roman" w:hAnsi="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lang w:val="en-US"/>
              </w:rPr>
            </w:pPr>
            <w:r>
              <w:rPr>
                <w:rFonts w:eastAsia="Times New Roman" w:cs="Times New Roman" w:ascii="Times New Roman" w:hAnsi="Times New Roman"/>
                <w:sz w:val="20"/>
                <w:lang w:val="en-US"/>
              </w:rPr>
              <w:t>9</w:t>
            </w:r>
          </w:p>
        </w:tc>
        <w:tc>
          <w:tcPr>
            <w:tcW w:w="11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lang w:val="en-US"/>
              </w:rPr>
            </w:pPr>
            <w:r>
              <w:rPr>
                <w:rFonts w:eastAsia="Times New Roman" w:cs="Times New Roman" w:ascii="Times New Roman" w:hAnsi="Times New Roman"/>
                <w:sz w:val="20"/>
                <w:lang w:val="en-US"/>
              </w:rPr>
              <w:t>1</w:t>
            </w:r>
          </w:p>
        </w:tc>
        <w:tc>
          <w:tcPr>
            <w:tcW w:w="11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lang w:val="en-US"/>
              </w:rPr>
            </w:pPr>
            <w:r>
              <w:rPr>
                <w:rFonts w:eastAsia="Times New Roman" w:cs="Times New Roman" w:ascii="Times New Roman" w:hAnsi="Times New Roman"/>
                <w:sz w:val="20"/>
                <w:lang w:val="en-US"/>
              </w:rPr>
              <w:t>4</w:t>
            </w:r>
          </w:p>
        </w:tc>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lang w:val="en-US"/>
              </w:rPr>
            </w:pPr>
            <w:r>
              <w:rPr>
                <w:rFonts w:eastAsia="Times New Roman" w:cs="Times New Roman" w:ascii="Times New Roman" w:hAnsi="Times New Roman"/>
                <w:sz w:val="20"/>
                <w:lang w:val="en-US"/>
              </w:rPr>
              <w:t>1</w:t>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Calibri" w:cs="Calibri"/>
              </w:rPr>
            </w:pPr>
            <w:r>
              <w:rPr>
                <w:rFonts w:eastAsia="Calibri" w:cs="Calibri"/>
              </w:rPr>
              <w:t>-</w:t>
            </w:r>
          </w:p>
        </w:tc>
        <w:tc>
          <w:tcPr>
            <w:tcW w:w="14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100</w:t>
            </w:r>
          </w:p>
        </w:tc>
        <w:tc>
          <w:tcPr>
            <w:tcW w:w="1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63</w:t>
            </w:r>
          </w:p>
        </w:tc>
      </w:tr>
      <w:tr>
        <w:trPr>
          <w:trHeight w:val="140" w:hRule="atLeast"/>
        </w:trPr>
        <w:tc>
          <w:tcPr>
            <w:tcW w:w="93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Calibri" w:hAnsi="Calibri" w:eastAsia="Calibri" w:cs="Calibri"/>
              </w:rPr>
            </w:pPr>
            <w:r>
              <w:rPr>
                <w:rFonts w:eastAsia="Calibri" w:cs="Calibri"/>
              </w:rPr>
            </w:r>
          </w:p>
        </w:tc>
        <w:tc>
          <w:tcPr>
            <w:tcW w:w="7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lang w:val="en-US"/>
              </w:rPr>
            </w:pPr>
            <w:r>
              <w:rPr>
                <w:rFonts w:eastAsia="Times New Roman" w:cs="Times New Roman" w:ascii="Times New Roman" w:hAnsi="Times New Roman"/>
                <w:sz w:val="20"/>
              </w:rPr>
              <w:t>201</w:t>
            </w:r>
            <w:r>
              <w:rPr>
                <w:rFonts w:eastAsia="Times New Roman" w:cs="Times New Roman" w:ascii="Times New Roman" w:hAnsi="Times New Roman"/>
                <w:sz w:val="20"/>
                <w:lang w:val="en-US"/>
              </w:rPr>
              <w:t>9</w:t>
            </w:r>
            <w:r>
              <w:rPr>
                <w:rFonts w:eastAsia="Times New Roman" w:cs="Times New Roman" w:ascii="Times New Roman" w:hAnsi="Times New Roman"/>
                <w:sz w:val="20"/>
              </w:rPr>
              <w:t>-20</w:t>
            </w:r>
            <w:r>
              <w:rPr>
                <w:rFonts w:eastAsia="Times New Roman" w:cs="Times New Roman" w:ascii="Times New Roman" w:hAnsi="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14</w:t>
            </w:r>
          </w:p>
        </w:tc>
        <w:tc>
          <w:tcPr>
            <w:tcW w:w="11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0</w:t>
            </w:r>
          </w:p>
        </w:tc>
        <w:tc>
          <w:tcPr>
            <w:tcW w:w="11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4</w:t>
            </w:r>
          </w:p>
        </w:tc>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3</w:t>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Calibri" w:cs="Calibri"/>
              </w:rPr>
            </w:pPr>
            <w:r>
              <w:rPr>
                <w:rFonts w:eastAsia="Calibri" w:cs="Calibri"/>
              </w:rPr>
              <w:t>-</w:t>
            </w:r>
          </w:p>
        </w:tc>
        <w:tc>
          <w:tcPr>
            <w:tcW w:w="14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100</w:t>
            </w:r>
          </w:p>
        </w:tc>
        <w:tc>
          <w:tcPr>
            <w:tcW w:w="1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50</w:t>
            </w:r>
          </w:p>
        </w:tc>
      </w:tr>
      <w:tr>
        <w:trPr>
          <w:trHeight w:val="140" w:hRule="atLeast"/>
        </w:trPr>
        <w:tc>
          <w:tcPr>
            <w:tcW w:w="9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Calibri" w:hAnsi="Calibri" w:eastAsia="Calibri" w:cs="Calibri"/>
              </w:rPr>
            </w:pPr>
            <w:r>
              <w:rPr>
                <w:rFonts w:eastAsia="Calibri" w:cs="Calibri"/>
              </w:rPr>
            </w:r>
          </w:p>
        </w:tc>
        <w:tc>
          <w:tcPr>
            <w:tcW w:w="7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2021-2022</w:t>
            </w:r>
          </w:p>
        </w:tc>
        <w:tc>
          <w:tcPr>
            <w:tcW w:w="1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15</w:t>
            </w:r>
          </w:p>
        </w:tc>
        <w:tc>
          <w:tcPr>
            <w:tcW w:w="11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
          </w:p>
        </w:tc>
        <w:tc>
          <w:tcPr>
            <w:tcW w:w="11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
          </w:p>
        </w:tc>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Calibri" w:cs="Calibri"/>
              </w:rPr>
            </w:pPr>
            <w:r>
              <w:rPr>
                <w:rFonts w:eastAsia="Calibri" w:cs="Calibri"/>
              </w:rPr>
              <w:t>-</w:t>
            </w:r>
          </w:p>
        </w:tc>
        <w:tc>
          <w:tcPr>
            <w:tcW w:w="14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rPr>
            </w:pPr>
            <w:r>
              <w:rPr>
                <w:rFonts w:eastAsia="Times New Roman" w:cs="Times New Roman" w:ascii="Times New Roman" w:hAnsi="Times New Roman"/>
                <w:sz w:val="20"/>
              </w:rPr>
            </w:r>
          </w:p>
        </w:tc>
        <w:tc>
          <w:tcPr>
            <w:tcW w:w="1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
          </w:p>
        </w:tc>
      </w:tr>
      <w:tr>
        <w:trPr>
          <w:trHeight w:val="438" w:hRule="atLeast"/>
        </w:trPr>
        <w:tc>
          <w:tcPr>
            <w:tcW w:w="93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93" w:hanging="93"/>
              <w:rPr>
                <w:rFonts w:ascii="Times New Roman" w:hAnsi="Times New Roman" w:eastAsia="Times New Roman" w:cs="Times New Roman"/>
                <w:sz w:val="20"/>
              </w:rPr>
            </w:pPr>
            <w:r>
              <w:rPr>
                <w:rFonts w:eastAsia="Times New Roman" w:cs="Times New Roman" w:ascii="Times New Roman" w:hAnsi="Times New Roman"/>
                <w:sz w:val="20"/>
              </w:rPr>
              <w:t>II</w:t>
            </w:r>
          </w:p>
          <w:p>
            <w:pPr>
              <w:pStyle w:val="Normal"/>
              <w:widowControl w:val="false"/>
              <w:spacing w:lineRule="auto" w:line="240" w:before="0" w:after="0"/>
              <w:ind w:left="93" w:hanging="93"/>
              <w:rPr/>
            </w:pPr>
            <w:r>
              <w:rPr>
                <w:rFonts w:eastAsia="Times New Roman" w:cs="Times New Roman" w:ascii="Times New Roman" w:hAnsi="Times New Roman"/>
                <w:sz w:val="20"/>
              </w:rPr>
              <w:t>уровень</w:t>
            </w:r>
          </w:p>
        </w:tc>
        <w:tc>
          <w:tcPr>
            <w:tcW w:w="7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lang w:val="en-US"/>
              </w:rPr>
            </w:pPr>
            <w:r>
              <w:rPr>
                <w:rFonts w:eastAsia="Times New Roman" w:cs="Times New Roman" w:ascii="Times New Roman" w:hAnsi="Times New Roman"/>
                <w:sz w:val="20"/>
              </w:rPr>
              <w:t>201</w:t>
            </w:r>
            <w:r>
              <w:rPr>
                <w:rFonts w:eastAsia="Times New Roman" w:cs="Times New Roman" w:ascii="Times New Roman" w:hAnsi="Times New Roman"/>
                <w:sz w:val="20"/>
                <w:lang w:val="en-US"/>
              </w:rPr>
              <w:t>7</w:t>
            </w:r>
            <w:r>
              <w:rPr>
                <w:rFonts w:eastAsia="Times New Roman" w:cs="Times New Roman" w:ascii="Times New Roman" w:hAnsi="Times New Roman"/>
                <w:sz w:val="20"/>
              </w:rPr>
              <w:t>-201</w:t>
            </w:r>
            <w:r>
              <w:rPr>
                <w:rFonts w:eastAsia="Times New Roman" w:cs="Times New Roman" w:ascii="Times New Roman" w:hAnsi="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38</w:t>
            </w:r>
          </w:p>
        </w:tc>
        <w:tc>
          <w:tcPr>
            <w:tcW w:w="11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4</w:t>
            </w:r>
          </w:p>
        </w:tc>
        <w:tc>
          <w:tcPr>
            <w:tcW w:w="11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14</w:t>
            </w:r>
          </w:p>
        </w:tc>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20</w:t>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Calibri" w:cs="Calibri"/>
              </w:rPr>
            </w:pPr>
            <w:r>
              <w:rPr>
                <w:rFonts w:eastAsia="Calibri" w:cs="Calibri"/>
              </w:rPr>
              <w:t>-</w:t>
            </w:r>
          </w:p>
        </w:tc>
        <w:tc>
          <w:tcPr>
            <w:tcW w:w="14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100</w:t>
            </w:r>
          </w:p>
        </w:tc>
        <w:tc>
          <w:tcPr>
            <w:tcW w:w="1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47</w:t>
            </w:r>
          </w:p>
        </w:tc>
      </w:tr>
      <w:tr>
        <w:trPr>
          <w:trHeight w:val="140" w:hRule="atLeast"/>
        </w:trPr>
        <w:tc>
          <w:tcPr>
            <w:tcW w:w="93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Calibri" w:hAnsi="Calibri" w:eastAsia="Calibri" w:cs="Calibri"/>
              </w:rPr>
            </w:pPr>
            <w:r>
              <w:rPr>
                <w:rFonts w:eastAsia="Calibri" w:cs="Calibri"/>
              </w:rPr>
            </w:r>
          </w:p>
        </w:tc>
        <w:tc>
          <w:tcPr>
            <w:tcW w:w="7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lang w:val="en-US"/>
              </w:rPr>
            </w:pPr>
            <w:r>
              <w:rPr>
                <w:rFonts w:eastAsia="Times New Roman" w:cs="Times New Roman" w:ascii="Times New Roman" w:hAnsi="Times New Roman"/>
                <w:sz w:val="20"/>
              </w:rPr>
              <w:t>201</w:t>
            </w:r>
            <w:r>
              <w:rPr>
                <w:rFonts w:eastAsia="Times New Roman" w:cs="Times New Roman" w:ascii="Times New Roman" w:hAnsi="Times New Roman"/>
                <w:sz w:val="20"/>
                <w:lang w:val="en-US"/>
              </w:rPr>
              <w:t>8</w:t>
            </w:r>
            <w:r>
              <w:rPr>
                <w:rFonts w:eastAsia="Times New Roman" w:cs="Times New Roman" w:ascii="Times New Roman" w:hAnsi="Times New Roman"/>
                <w:sz w:val="20"/>
              </w:rPr>
              <w:t>-201</w:t>
            </w:r>
            <w:r>
              <w:rPr>
                <w:rFonts w:eastAsia="Times New Roman" w:cs="Times New Roman" w:ascii="Times New Roman" w:hAnsi="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lang w:val="en-US"/>
              </w:rPr>
            </w:pPr>
            <w:r>
              <w:rPr>
                <w:lang w:val="en-US"/>
              </w:rPr>
              <w:t>20</w:t>
            </w:r>
          </w:p>
        </w:tc>
        <w:tc>
          <w:tcPr>
            <w:tcW w:w="11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lang w:val="en-US"/>
              </w:rPr>
            </w:pPr>
            <w:r>
              <w:rPr>
                <w:lang w:val="en-US"/>
              </w:rPr>
              <w:t>4</w:t>
            </w:r>
          </w:p>
        </w:tc>
        <w:tc>
          <w:tcPr>
            <w:tcW w:w="11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lang w:val="en-US"/>
              </w:rPr>
            </w:pPr>
            <w:r>
              <w:rPr>
                <w:lang w:val="en-US"/>
              </w:rPr>
              <w:t>12</w:t>
            </w:r>
          </w:p>
        </w:tc>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lang w:val="en-US"/>
              </w:rPr>
            </w:pPr>
            <w:r>
              <w:rPr>
                <w:lang w:val="en-US"/>
              </w:rPr>
              <w:t>4</w:t>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Calibri" w:cs="Calibri"/>
              </w:rPr>
            </w:pPr>
            <w:r>
              <w:rPr>
                <w:rFonts w:eastAsia="Calibri" w:cs="Calibri"/>
              </w:rPr>
              <w:t>-</w:t>
            </w:r>
          </w:p>
        </w:tc>
        <w:tc>
          <w:tcPr>
            <w:tcW w:w="14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100</w:t>
            </w:r>
          </w:p>
        </w:tc>
        <w:tc>
          <w:tcPr>
            <w:tcW w:w="1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0"/>
              </w:rPr>
              <w:t>50</w:t>
            </w:r>
          </w:p>
        </w:tc>
      </w:tr>
      <w:tr>
        <w:trPr>
          <w:trHeight w:val="140" w:hRule="atLeast"/>
        </w:trPr>
        <w:tc>
          <w:tcPr>
            <w:tcW w:w="93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Calibri" w:hAnsi="Calibri" w:eastAsia="Calibri" w:cs="Calibri"/>
              </w:rPr>
            </w:pPr>
            <w:r>
              <w:rPr>
                <w:rFonts w:eastAsia="Calibri" w:cs="Calibri"/>
              </w:rPr>
            </w:r>
          </w:p>
        </w:tc>
        <w:tc>
          <w:tcPr>
            <w:tcW w:w="7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lang w:val="en-US"/>
              </w:rPr>
            </w:pPr>
            <w:r>
              <w:rPr>
                <w:rFonts w:eastAsia="Times New Roman" w:cs="Times New Roman" w:ascii="Times New Roman" w:hAnsi="Times New Roman"/>
                <w:sz w:val="20"/>
              </w:rPr>
              <w:t>201</w:t>
            </w:r>
            <w:r>
              <w:rPr>
                <w:rFonts w:eastAsia="Times New Roman" w:cs="Times New Roman" w:ascii="Times New Roman" w:hAnsi="Times New Roman"/>
                <w:sz w:val="20"/>
                <w:lang w:val="en-US"/>
              </w:rPr>
              <w:t>9</w:t>
            </w:r>
            <w:r>
              <w:rPr>
                <w:rFonts w:eastAsia="Times New Roman" w:cs="Times New Roman" w:ascii="Times New Roman" w:hAnsi="Times New Roman"/>
                <w:sz w:val="20"/>
              </w:rPr>
              <w:t>-20</w:t>
            </w:r>
            <w:r>
              <w:rPr>
                <w:rFonts w:eastAsia="Times New Roman" w:cs="Times New Roman" w:ascii="Times New Roman" w:hAnsi="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21</w:t>
            </w:r>
          </w:p>
        </w:tc>
        <w:tc>
          <w:tcPr>
            <w:tcW w:w="11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3</w:t>
            </w:r>
          </w:p>
        </w:tc>
        <w:tc>
          <w:tcPr>
            <w:tcW w:w="11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12</w:t>
            </w:r>
          </w:p>
        </w:tc>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3</w:t>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Calibri" w:cs="Calibri"/>
              </w:rPr>
            </w:pPr>
            <w:r>
              <w:rPr>
                <w:rFonts w:eastAsia="Calibri" w:cs="Calibri"/>
              </w:rPr>
              <w:t>-</w:t>
            </w:r>
          </w:p>
        </w:tc>
        <w:tc>
          <w:tcPr>
            <w:tcW w:w="14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100</w:t>
            </w:r>
          </w:p>
        </w:tc>
        <w:tc>
          <w:tcPr>
            <w:tcW w:w="1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54</w:t>
            </w:r>
          </w:p>
        </w:tc>
      </w:tr>
      <w:tr>
        <w:trPr>
          <w:trHeight w:val="140" w:hRule="atLeast"/>
        </w:trPr>
        <w:tc>
          <w:tcPr>
            <w:tcW w:w="9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Calibri" w:hAnsi="Calibri" w:eastAsia="Calibri" w:cs="Calibri"/>
              </w:rPr>
            </w:pPr>
            <w:r>
              <w:rPr>
                <w:rFonts w:eastAsia="Calibri" w:cs="Calibri"/>
              </w:rPr>
            </w:r>
          </w:p>
        </w:tc>
        <w:tc>
          <w:tcPr>
            <w:tcW w:w="7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2021-2022</w:t>
            </w:r>
          </w:p>
        </w:tc>
        <w:tc>
          <w:tcPr>
            <w:tcW w:w="1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t>15</w:t>
            </w:r>
          </w:p>
        </w:tc>
        <w:tc>
          <w:tcPr>
            <w:tcW w:w="11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
          </w:p>
        </w:tc>
        <w:tc>
          <w:tcPr>
            <w:tcW w:w="11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
          </w:p>
        </w:tc>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Calibri" w:cs="Calibri"/>
              </w:rPr>
            </w:pPr>
            <w:r>
              <w:rPr>
                <w:rFonts w:eastAsia="Calibri" w:cs="Calibri"/>
              </w:rPr>
              <w:t>-</w:t>
            </w:r>
          </w:p>
        </w:tc>
        <w:tc>
          <w:tcPr>
            <w:tcW w:w="14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
          </w:p>
        </w:tc>
        <w:tc>
          <w:tcPr>
            <w:tcW w:w="1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
          </w:p>
        </w:tc>
      </w:tr>
    </w:tbl>
    <w:p>
      <w:pPr>
        <w:pStyle w:val="Normal"/>
        <w:spacing w:lineRule="auto" w:line="240" w:before="0" w:after="0"/>
        <w:ind w:left="360" w:hanging="0"/>
        <w:jc w:val="center"/>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ind w:left="360" w:hanging="0"/>
        <w:jc w:val="center"/>
        <w:rPr>
          <w:rFonts w:ascii="Times New Roman" w:hAnsi="Times New Roman" w:eastAsia="Times New Roman" w:cs="Times New Roman"/>
          <w:sz w:val="24"/>
        </w:rPr>
      </w:pPr>
      <w:r>
        <w:rPr>
          <w:rFonts w:eastAsia="Times New Roman" w:cs="Times New Roman" w:ascii="Times New Roman" w:hAnsi="Times New Roman"/>
          <w:sz w:val="24"/>
        </w:rPr>
        <w:t xml:space="preserve">УСПЕВАЕМОСТЬ И КАЧЕСТВО ПО ИТОГАМ ГОДА </w:t>
      </w:r>
    </w:p>
    <w:p>
      <w:pPr>
        <w:pStyle w:val="Normal"/>
        <w:spacing w:lineRule="auto" w:line="240" w:before="0" w:after="0"/>
        <w:ind w:left="360" w:hanging="0"/>
        <w:jc w:val="center"/>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bl>
      <w:tblPr>
        <w:tblW w:w="9978"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1189"/>
        <w:gridCol w:w="1722"/>
        <w:gridCol w:w="1435"/>
        <w:gridCol w:w="1287"/>
        <w:gridCol w:w="1407"/>
        <w:gridCol w:w="1448"/>
        <w:gridCol w:w="1490"/>
      </w:tblGrid>
      <w:tr>
        <w:trPr>
          <w:trHeight w:val="278" w:hRule="atLeast"/>
        </w:trPr>
        <w:tc>
          <w:tcPr>
            <w:tcW w:w="1189"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Учебный год</w:t>
            </w:r>
          </w:p>
        </w:tc>
        <w:tc>
          <w:tcPr>
            <w:tcW w:w="1722"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Всего обучающихся</w:t>
            </w:r>
          </w:p>
          <w:p>
            <w:pPr>
              <w:pStyle w:val="Normal"/>
              <w:widowControl w:val="false"/>
              <w:spacing w:lineRule="auto" w:line="240" w:before="0" w:after="0"/>
              <w:jc w:val="center"/>
              <w:rPr/>
            </w:pPr>
            <w:r>
              <w:rPr>
                <w:rFonts w:eastAsia="Times New Roman" w:cs="Times New Roman" w:ascii="Times New Roman" w:hAnsi="Times New Roman"/>
                <w:sz w:val="24"/>
              </w:rPr>
              <w:t>(без 1-х классов)</w:t>
            </w:r>
          </w:p>
        </w:tc>
        <w:tc>
          <w:tcPr>
            <w:tcW w:w="7067" w:type="dxa"/>
            <w:gridSpan w:val="5"/>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Из них:</w:t>
            </w:r>
          </w:p>
        </w:tc>
      </w:tr>
      <w:tr>
        <w:trPr>
          <w:trHeight w:val="148" w:hRule="atLeast"/>
        </w:trPr>
        <w:tc>
          <w:tcPr>
            <w:tcW w:w="1189" w:type="dxa"/>
            <w:vMerge w:val="continue"/>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0" w:after="200"/>
              <w:rPr>
                <w:rFonts w:ascii="Calibri" w:hAnsi="Calibri" w:eastAsia="Calibri" w:cs="Calibri"/>
              </w:rPr>
            </w:pPr>
            <w:r>
              <w:rPr>
                <w:rFonts w:eastAsia="Calibri" w:cs="Calibri"/>
              </w:rPr>
            </w:r>
          </w:p>
        </w:tc>
        <w:tc>
          <w:tcPr>
            <w:tcW w:w="1722" w:type="dxa"/>
            <w:vMerge w:val="continue"/>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0" w:after="200"/>
              <w:rPr>
                <w:rFonts w:ascii="Calibri" w:hAnsi="Calibri" w:eastAsia="Calibri" w:cs="Calibri"/>
              </w:rPr>
            </w:pPr>
            <w:r>
              <w:rPr>
                <w:rFonts w:eastAsia="Calibri" w:cs="Calibri"/>
              </w:rPr>
            </w:r>
          </w:p>
        </w:tc>
        <w:tc>
          <w:tcPr>
            <w:tcW w:w="14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0"/>
              </w:rPr>
            </w:pPr>
            <w:r>
              <w:rPr>
                <w:rFonts w:eastAsia="Times New Roman" w:cs="Times New Roman" w:ascii="Times New Roman" w:hAnsi="Times New Roman"/>
                <w:sz w:val="20"/>
              </w:rPr>
              <w:t xml:space="preserve">Аттестованы </w:t>
            </w:r>
          </w:p>
          <w:p>
            <w:pPr>
              <w:pStyle w:val="Normal"/>
              <w:widowControl w:val="false"/>
              <w:spacing w:lineRule="auto" w:line="240" w:before="0" w:after="0"/>
              <w:jc w:val="center"/>
              <w:rPr/>
            </w:pPr>
            <w:r>
              <w:rPr>
                <w:rFonts w:eastAsia="Times New Roman" w:cs="Times New Roman" w:ascii="Times New Roman" w:hAnsi="Times New Roman"/>
                <w:sz w:val="20"/>
              </w:rPr>
              <w:t xml:space="preserve">чел. (%) </w:t>
            </w:r>
          </w:p>
        </w:tc>
        <w:tc>
          <w:tcPr>
            <w:tcW w:w="12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0"/>
              </w:rPr>
              <w:t>Отличники чел. (%)</w:t>
            </w:r>
          </w:p>
        </w:tc>
        <w:tc>
          <w:tcPr>
            <w:tcW w:w="140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0"/>
              </w:rPr>
            </w:pPr>
            <w:r>
              <w:rPr>
                <w:rFonts w:eastAsia="Times New Roman" w:cs="Times New Roman" w:ascii="Times New Roman" w:hAnsi="Times New Roman"/>
                <w:sz w:val="20"/>
              </w:rPr>
              <w:t xml:space="preserve">На </w:t>
            </w:r>
          </w:p>
          <w:p>
            <w:pPr>
              <w:pStyle w:val="Normal"/>
              <w:widowControl w:val="false"/>
              <w:spacing w:lineRule="auto" w:line="240" w:before="0" w:after="0"/>
              <w:jc w:val="center"/>
              <w:rPr>
                <w:rFonts w:ascii="Times New Roman" w:hAnsi="Times New Roman" w:eastAsia="Times New Roman" w:cs="Times New Roman"/>
                <w:sz w:val="20"/>
              </w:rPr>
            </w:pPr>
            <w:r>
              <w:rPr>
                <w:rFonts w:eastAsia="Times New Roman" w:cs="Times New Roman" w:ascii="Times New Roman" w:hAnsi="Times New Roman"/>
                <w:sz w:val="20"/>
              </w:rPr>
              <w:t xml:space="preserve">«4» и «5» </w:t>
            </w:r>
          </w:p>
          <w:p>
            <w:pPr>
              <w:pStyle w:val="Normal"/>
              <w:widowControl w:val="false"/>
              <w:spacing w:lineRule="auto" w:line="240" w:before="0" w:after="0"/>
              <w:jc w:val="center"/>
              <w:rPr/>
            </w:pPr>
            <w:r>
              <w:rPr>
                <w:rFonts w:eastAsia="Times New Roman" w:cs="Times New Roman" w:ascii="Times New Roman" w:hAnsi="Times New Roman"/>
                <w:sz w:val="20"/>
              </w:rPr>
              <w:t xml:space="preserve">чел. (%) </w:t>
            </w:r>
          </w:p>
        </w:tc>
        <w:tc>
          <w:tcPr>
            <w:tcW w:w="144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0"/>
              </w:rPr>
            </w:pPr>
            <w:r>
              <w:rPr>
                <w:rFonts w:eastAsia="Times New Roman" w:cs="Times New Roman" w:ascii="Times New Roman" w:hAnsi="Times New Roman"/>
                <w:sz w:val="20"/>
              </w:rPr>
              <w:t xml:space="preserve">Переведены условно </w:t>
            </w:r>
          </w:p>
          <w:p>
            <w:pPr>
              <w:pStyle w:val="Normal"/>
              <w:widowControl w:val="false"/>
              <w:spacing w:lineRule="auto" w:line="240" w:before="0" w:after="0"/>
              <w:jc w:val="center"/>
              <w:rPr/>
            </w:pPr>
            <w:r>
              <w:rPr>
                <w:rFonts w:eastAsia="Times New Roman" w:cs="Times New Roman" w:ascii="Times New Roman" w:hAnsi="Times New Roman"/>
                <w:sz w:val="20"/>
              </w:rPr>
              <w:t>чел. (%)</w:t>
            </w:r>
          </w:p>
        </w:tc>
        <w:tc>
          <w:tcPr>
            <w:tcW w:w="149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0"/>
              </w:rPr>
              <w:t>Оставлены на повторный год обучения чел. (%)</w:t>
            </w:r>
          </w:p>
        </w:tc>
      </w:tr>
      <w:tr>
        <w:trPr>
          <w:trHeight w:val="510" w:hRule="atLeast"/>
        </w:trPr>
        <w:tc>
          <w:tcPr>
            <w:tcW w:w="118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lang w:val="en-US"/>
              </w:rPr>
            </w:pPr>
            <w:r>
              <w:rPr>
                <w:rFonts w:eastAsia="Times New Roman" w:cs="Times New Roman" w:ascii="Times New Roman" w:hAnsi="Times New Roman"/>
                <w:sz w:val="20"/>
              </w:rPr>
              <w:t>201</w:t>
            </w:r>
            <w:r>
              <w:rPr>
                <w:rFonts w:eastAsia="Times New Roman" w:cs="Times New Roman" w:ascii="Times New Roman" w:hAnsi="Times New Roman"/>
                <w:sz w:val="20"/>
                <w:lang w:val="en-US"/>
              </w:rPr>
              <w:t>6</w:t>
            </w:r>
            <w:r>
              <w:rPr>
                <w:rFonts w:eastAsia="Times New Roman" w:cs="Times New Roman" w:ascii="Times New Roman" w:hAnsi="Times New Roman"/>
                <w:sz w:val="20"/>
              </w:rPr>
              <w:t>-201</w:t>
            </w:r>
            <w:r>
              <w:rPr>
                <w:rFonts w:eastAsia="Times New Roman" w:cs="Times New Roman" w:ascii="Times New Roman" w:hAnsi="Times New Roman"/>
                <w:sz w:val="20"/>
                <w:lang w:val="en-US"/>
              </w:rPr>
              <w:t>7</w:t>
            </w:r>
          </w:p>
        </w:tc>
        <w:tc>
          <w:tcPr>
            <w:tcW w:w="172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lang w:val="en-US"/>
              </w:rPr>
            </w:pPr>
            <w:r>
              <w:rPr>
                <w:rFonts w:eastAsia="Times New Roman" w:cs="Times New Roman" w:ascii="Times New Roman" w:hAnsi="Times New Roman"/>
                <w:sz w:val="24"/>
                <w:lang w:val="en-US"/>
              </w:rPr>
              <w:t>39</w:t>
            </w:r>
          </w:p>
        </w:tc>
        <w:tc>
          <w:tcPr>
            <w:tcW w:w="14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56 (100%)</w:t>
            </w:r>
          </w:p>
        </w:tc>
        <w:tc>
          <w:tcPr>
            <w:tcW w:w="12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6 (10,7%)</w:t>
            </w:r>
          </w:p>
        </w:tc>
        <w:tc>
          <w:tcPr>
            <w:tcW w:w="140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24(43%)</w:t>
            </w:r>
          </w:p>
        </w:tc>
        <w:tc>
          <w:tcPr>
            <w:tcW w:w="144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w:t>
            </w:r>
          </w:p>
        </w:tc>
        <w:tc>
          <w:tcPr>
            <w:tcW w:w="149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w:t>
            </w:r>
          </w:p>
        </w:tc>
      </w:tr>
      <w:tr>
        <w:trPr>
          <w:trHeight w:val="510" w:hRule="atLeast"/>
        </w:trPr>
        <w:tc>
          <w:tcPr>
            <w:tcW w:w="118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lang w:val="en-US"/>
              </w:rPr>
            </w:pPr>
            <w:r>
              <w:rPr>
                <w:rFonts w:eastAsia="Times New Roman" w:cs="Times New Roman" w:ascii="Times New Roman" w:hAnsi="Times New Roman"/>
                <w:sz w:val="20"/>
              </w:rPr>
              <w:t>201</w:t>
            </w:r>
            <w:r>
              <w:rPr>
                <w:rFonts w:eastAsia="Times New Roman" w:cs="Times New Roman" w:ascii="Times New Roman" w:hAnsi="Times New Roman"/>
                <w:sz w:val="20"/>
                <w:lang w:val="en-US"/>
              </w:rPr>
              <w:t>7</w:t>
            </w:r>
            <w:r>
              <w:rPr>
                <w:rFonts w:eastAsia="Times New Roman" w:cs="Times New Roman" w:ascii="Times New Roman" w:hAnsi="Times New Roman"/>
                <w:sz w:val="20"/>
              </w:rPr>
              <w:t>-2018</w:t>
            </w:r>
          </w:p>
        </w:tc>
        <w:tc>
          <w:tcPr>
            <w:tcW w:w="172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lang w:val="en-US"/>
              </w:rPr>
            </w:pPr>
            <w:r>
              <w:rPr>
                <w:rFonts w:eastAsia="Times New Roman" w:cs="Times New Roman" w:ascii="Times New Roman" w:hAnsi="Times New Roman"/>
                <w:sz w:val="24"/>
                <w:lang w:val="en-US"/>
              </w:rPr>
              <w:t>36</w:t>
            </w:r>
          </w:p>
        </w:tc>
        <w:tc>
          <w:tcPr>
            <w:tcW w:w="14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44(100%)</w:t>
            </w:r>
          </w:p>
        </w:tc>
        <w:tc>
          <w:tcPr>
            <w:tcW w:w="12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7(16%)</w:t>
            </w:r>
          </w:p>
        </w:tc>
        <w:tc>
          <w:tcPr>
            <w:tcW w:w="140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17(39%)</w:t>
            </w:r>
          </w:p>
        </w:tc>
        <w:tc>
          <w:tcPr>
            <w:tcW w:w="144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w:t>
            </w:r>
          </w:p>
        </w:tc>
        <w:tc>
          <w:tcPr>
            <w:tcW w:w="149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w:t>
            </w:r>
          </w:p>
        </w:tc>
      </w:tr>
      <w:tr>
        <w:trPr>
          <w:trHeight w:val="543" w:hRule="atLeast"/>
        </w:trPr>
        <w:tc>
          <w:tcPr>
            <w:tcW w:w="118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lang w:val="en-US"/>
              </w:rPr>
            </w:pPr>
            <w:r>
              <w:rPr>
                <w:rFonts w:eastAsia="Times New Roman" w:cs="Times New Roman" w:ascii="Times New Roman" w:hAnsi="Times New Roman"/>
                <w:sz w:val="20"/>
              </w:rPr>
              <w:t>201</w:t>
            </w:r>
            <w:r>
              <w:rPr>
                <w:rFonts w:eastAsia="Times New Roman" w:cs="Times New Roman" w:ascii="Times New Roman" w:hAnsi="Times New Roman"/>
                <w:sz w:val="20"/>
                <w:lang w:val="en-US"/>
              </w:rPr>
              <w:t>8</w:t>
            </w:r>
            <w:r>
              <w:rPr>
                <w:rFonts w:eastAsia="Times New Roman" w:cs="Times New Roman" w:ascii="Times New Roman" w:hAnsi="Times New Roman"/>
                <w:sz w:val="20"/>
              </w:rPr>
              <w:t>-201</w:t>
            </w:r>
            <w:r>
              <w:rPr>
                <w:rFonts w:eastAsia="Times New Roman" w:cs="Times New Roman" w:ascii="Times New Roman" w:hAnsi="Times New Roman"/>
                <w:sz w:val="20"/>
                <w:lang w:val="en-US"/>
              </w:rPr>
              <w:t>9</w:t>
            </w:r>
          </w:p>
        </w:tc>
        <w:tc>
          <w:tcPr>
            <w:tcW w:w="172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lang w:val="en-US"/>
              </w:rPr>
            </w:pPr>
            <w:r>
              <w:rPr>
                <w:rFonts w:eastAsia="Times New Roman" w:cs="Times New Roman" w:ascii="Times New Roman" w:hAnsi="Times New Roman"/>
                <w:sz w:val="24"/>
                <w:lang w:val="en-US"/>
              </w:rPr>
              <w:t>29</w:t>
            </w:r>
          </w:p>
        </w:tc>
        <w:tc>
          <w:tcPr>
            <w:tcW w:w="14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40(100%)</w:t>
            </w:r>
          </w:p>
        </w:tc>
        <w:tc>
          <w:tcPr>
            <w:tcW w:w="12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5 (12,5%)</w:t>
            </w:r>
          </w:p>
        </w:tc>
        <w:tc>
          <w:tcPr>
            <w:tcW w:w="140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14(35%)</w:t>
            </w:r>
          </w:p>
        </w:tc>
        <w:tc>
          <w:tcPr>
            <w:tcW w:w="144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w:t>
            </w:r>
          </w:p>
        </w:tc>
        <w:tc>
          <w:tcPr>
            <w:tcW w:w="149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widowControl w:val="false"/>
              <w:spacing w:lineRule="auto" w:line="240" w:before="0" w:after="0"/>
              <w:jc w:val="center"/>
              <w:rPr/>
            </w:pPr>
            <w:r>
              <w:rPr/>
            </w:r>
          </w:p>
        </w:tc>
      </w:tr>
      <w:tr>
        <w:trPr>
          <w:trHeight w:val="543" w:hRule="atLeast"/>
        </w:trPr>
        <w:tc>
          <w:tcPr>
            <w:tcW w:w="118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2019-2020</w:t>
            </w:r>
          </w:p>
        </w:tc>
        <w:tc>
          <w:tcPr>
            <w:tcW w:w="172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35</w:t>
            </w:r>
          </w:p>
        </w:tc>
        <w:tc>
          <w:tcPr>
            <w:tcW w:w="14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45(100%)</w:t>
            </w:r>
          </w:p>
        </w:tc>
        <w:tc>
          <w:tcPr>
            <w:tcW w:w="12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3(12%)</w:t>
            </w:r>
          </w:p>
        </w:tc>
        <w:tc>
          <w:tcPr>
            <w:tcW w:w="140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12(30%)</w:t>
            </w:r>
          </w:p>
        </w:tc>
        <w:tc>
          <w:tcPr>
            <w:tcW w:w="144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w:t>
            </w:r>
          </w:p>
        </w:tc>
        <w:tc>
          <w:tcPr>
            <w:tcW w:w="149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3" w:hRule="atLeast"/>
        </w:trPr>
        <w:tc>
          <w:tcPr>
            <w:tcW w:w="118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2021-2022</w:t>
            </w:r>
          </w:p>
        </w:tc>
        <w:tc>
          <w:tcPr>
            <w:tcW w:w="172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30</w:t>
            </w:r>
          </w:p>
        </w:tc>
        <w:tc>
          <w:tcPr>
            <w:tcW w:w="14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30(100%)</w:t>
            </w:r>
          </w:p>
        </w:tc>
        <w:tc>
          <w:tcPr>
            <w:tcW w:w="12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4</w:t>
            </w:r>
          </w:p>
        </w:tc>
        <w:tc>
          <w:tcPr>
            <w:tcW w:w="140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7</w:t>
            </w:r>
          </w:p>
        </w:tc>
        <w:tc>
          <w:tcPr>
            <w:tcW w:w="144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tc>
        <w:tc>
          <w:tcPr>
            <w:tcW w:w="149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tabs>
          <w:tab w:val="clear" w:pos="708"/>
          <w:tab w:val="left" w:pos="426" w:leader="none"/>
        </w:tabs>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08"/>
          <w:tab w:val="left" w:pos="426" w:leader="none"/>
        </w:tabs>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08"/>
          <w:tab w:val="left" w:pos="426" w:leader="none"/>
        </w:tabs>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08"/>
          <w:tab w:val="left" w:pos="426" w:leader="none"/>
        </w:tabs>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08"/>
          <w:tab w:val="left" w:pos="426" w:leader="none"/>
        </w:tabs>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-результаты учебного года  по классам:</w:t>
      </w:r>
    </w:p>
    <w:tbl>
      <w:tblPr>
        <w:tblW w:w="7479"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1076"/>
        <w:gridCol w:w="1725"/>
        <w:gridCol w:w="1560"/>
        <w:gridCol w:w="1558"/>
        <w:gridCol w:w="1560"/>
      </w:tblGrid>
      <w:tr>
        <w:trPr>
          <w:trHeight w:val="1"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класс</w:t>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2017-2018</w:t>
            </w:r>
            <w:r>
              <w:rPr>
                <w:rFonts w:eastAsia="Calibri" w:cs="Times New Roman" w:ascii="Times New Roman" w:hAnsi="Times New Roman"/>
                <w:sz w:val="24"/>
                <w:szCs w:val="24"/>
              </w:rPr>
              <w:t>уч</w:t>
            </w:r>
            <w:r>
              <w:rPr>
                <w:rFonts w:eastAsia="Times New Roman CYR" w:cs="Times New Roman" w:ascii="Times New Roman" w:hAnsi="Times New Roman"/>
                <w:sz w:val="24"/>
                <w:szCs w:val="24"/>
              </w:rPr>
              <w:t>.</w:t>
            </w:r>
            <w:r>
              <w:rPr>
                <w:rFonts w:eastAsia="Calibri" w:cs="Times New Roman" w:ascii="Times New Roman" w:hAnsi="Times New Roman"/>
                <w:sz w:val="24"/>
                <w:szCs w:val="24"/>
              </w:rPr>
              <w:t>год</w:t>
            </w:r>
          </w:p>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2018-2019</w:t>
            </w:r>
            <w:r>
              <w:rPr>
                <w:rFonts w:eastAsia="Calibri" w:cs="Times New Roman" w:ascii="Times New Roman" w:hAnsi="Times New Roman"/>
                <w:sz w:val="24"/>
                <w:szCs w:val="24"/>
              </w:rPr>
              <w:t>уч</w:t>
            </w:r>
            <w:r>
              <w:rPr>
                <w:rFonts w:eastAsia="Times New Roman CYR" w:cs="Times New Roman" w:ascii="Times New Roman" w:hAnsi="Times New Roman"/>
                <w:sz w:val="24"/>
                <w:szCs w:val="24"/>
              </w:rPr>
              <w:t>.</w:t>
            </w:r>
            <w:r>
              <w:rPr>
                <w:rFonts w:eastAsia="Calibri" w:cs="Times New Roman" w:ascii="Times New Roman" w:hAnsi="Times New Roman"/>
                <w:sz w:val="24"/>
                <w:szCs w:val="24"/>
              </w:rPr>
              <w:t>год</w:t>
            </w:r>
          </w:p>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w:t>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2019-2020</w:t>
            </w:r>
            <w:r>
              <w:rPr>
                <w:rFonts w:eastAsia="Calibri" w:cs="Times New Roman" w:ascii="Times New Roman" w:hAnsi="Times New Roman"/>
                <w:sz w:val="24"/>
                <w:szCs w:val="24"/>
              </w:rPr>
              <w:t>уч</w:t>
            </w:r>
            <w:r>
              <w:rPr>
                <w:rFonts w:eastAsia="Times New Roman CYR" w:cs="Times New Roman" w:ascii="Times New Roman" w:hAnsi="Times New Roman"/>
                <w:sz w:val="24"/>
                <w:szCs w:val="24"/>
              </w:rPr>
              <w:t>.</w:t>
            </w:r>
            <w:r>
              <w:rPr>
                <w:rFonts w:eastAsia="Calibri" w:cs="Times New Roman" w:ascii="Times New Roman" w:hAnsi="Times New Roman"/>
                <w:sz w:val="24"/>
                <w:szCs w:val="24"/>
              </w:rPr>
              <w:t>год</w:t>
            </w:r>
          </w:p>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2021-2022</w:t>
            </w:r>
          </w:p>
        </w:tc>
      </w:tr>
      <w:tr>
        <w:trPr>
          <w:trHeight w:val="1"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lang w:val="en-US"/>
              </w:rPr>
            </w:pPr>
            <w:r>
              <w:rPr>
                <w:rFonts w:eastAsia="Times New Roman CYR" w:cs="Times New Roman" w:ascii="Times New Roman" w:hAnsi="Times New Roman"/>
                <w:sz w:val="24"/>
                <w:szCs w:val="24"/>
              </w:rPr>
              <w:t>2</w:t>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50</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75</w:t>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50</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50</w:t>
            </w:r>
          </w:p>
        </w:tc>
      </w:tr>
      <w:tr>
        <w:trPr>
          <w:trHeight w:val="1"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1"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lang w:val="en-US"/>
              </w:rPr>
            </w:pPr>
            <w:r>
              <w:rPr>
                <w:rFonts w:eastAsia="Times New Roman CYR" w:cs="Times New Roman" w:ascii="Times New Roman" w:hAnsi="Times New Roman"/>
                <w:sz w:val="24"/>
                <w:szCs w:val="24"/>
              </w:rPr>
              <w:t>3</w:t>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66,6</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25</w:t>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80</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42,86</w:t>
            </w:r>
          </w:p>
        </w:tc>
      </w:tr>
      <w:tr>
        <w:trPr>
          <w:trHeight w:val="1"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1"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lang w:val="en-US"/>
              </w:rPr>
            </w:pPr>
            <w:r>
              <w:rPr>
                <w:rFonts w:eastAsia="Times New Roman CYR" w:cs="Times New Roman" w:ascii="Times New Roman" w:hAnsi="Times New Roman"/>
                <w:sz w:val="24"/>
                <w:szCs w:val="24"/>
              </w:rPr>
              <w:t>4</w:t>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50</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66,6</w:t>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50</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0</w:t>
            </w:r>
          </w:p>
        </w:tc>
      </w:tr>
      <w:tr>
        <w:trPr>
          <w:trHeight w:val="326" w:hRule="atLeast"/>
        </w:trPr>
        <w:tc>
          <w:tcPr>
            <w:tcW w:w="1076" w:type="dxa"/>
            <w:tcBorders>
              <w:top w:val="single" w:sz="6" w:space="0" w:color="000000"/>
              <w:left w:val="single" w:sz="6" w:space="0" w:color="000000"/>
              <w:bottom w:val="single" w:sz="4"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5</w:t>
            </w:r>
          </w:p>
        </w:tc>
        <w:tc>
          <w:tcPr>
            <w:tcW w:w="1725" w:type="dxa"/>
            <w:tcBorders>
              <w:top w:val="single" w:sz="6" w:space="0" w:color="000000"/>
              <w:left w:val="single" w:sz="6" w:space="0" w:color="000000"/>
              <w:bottom w:val="single" w:sz="4"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75</w:t>
            </w:r>
          </w:p>
        </w:tc>
        <w:tc>
          <w:tcPr>
            <w:tcW w:w="1560" w:type="dxa"/>
            <w:tcBorders>
              <w:top w:val="single" w:sz="6" w:space="0" w:color="000000"/>
              <w:left w:val="single" w:sz="6" w:space="0" w:color="000000"/>
              <w:bottom w:val="single" w:sz="4"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25</w:t>
            </w:r>
          </w:p>
        </w:tc>
        <w:tc>
          <w:tcPr>
            <w:tcW w:w="1558" w:type="dxa"/>
            <w:tcBorders>
              <w:top w:val="single" w:sz="6" w:space="0" w:color="000000"/>
              <w:left w:val="single" w:sz="6" w:space="0" w:color="000000"/>
              <w:bottom w:val="single" w:sz="4"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33</w:t>
            </w:r>
          </w:p>
        </w:tc>
        <w:tc>
          <w:tcPr>
            <w:tcW w:w="1560" w:type="dxa"/>
            <w:tcBorders>
              <w:top w:val="single" w:sz="6" w:space="0" w:color="000000"/>
              <w:left w:val="single" w:sz="6" w:space="0" w:color="000000"/>
              <w:bottom w:val="single" w:sz="4"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0</w:t>
            </w:r>
          </w:p>
        </w:tc>
      </w:tr>
      <w:tr>
        <w:trPr>
          <w:trHeight w:val="212" w:hRule="atLeast"/>
        </w:trPr>
        <w:tc>
          <w:tcPr>
            <w:tcW w:w="1076" w:type="dxa"/>
            <w:tcBorders>
              <w:top w:val="single" w:sz="4"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6а</w:t>
            </w:r>
          </w:p>
        </w:tc>
        <w:tc>
          <w:tcPr>
            <w:tcW w:w="1725" w:type="dxa"/>
            <w:tcBorders>
              <w:top w:val="single" w:sz="4"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нет</w:t>
            </w:r>
          </w:p>
        </w:tc>
        <w:tc>
          <w:tcPr>
            <w:tcW w:w="1560" w:type="dxa"/>
            <w:tcBorders>
              <w:top w:val="single" w:sz="4"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нет</w:t>
            </w:r>
          </w:p>
        </w:tc>
        <w:tc>
          <w:tcPr>
            <w:tcW w:w="1558" w:type="dxa"/>
            <w:tcBorders>
              <w:top w:val="single" w:sz="4"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Без отметочный</w:t>
            </w:r>
          </w:p>
        </w:tc>
        <w:tc>
          <w:tcPr>
            <w:tcW w:w="1560" w:type="dxa"/>
            <w:tcBorders>
              <w:top w:val="single" w:sz="4"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Без отметочный</w:t>
            </w:r>
          </w:p>
        </w:tc>
      </w:tr>
      <w:tr>
        <w:trPr>
          <w:trHeight w:val="1"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6</w:t>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42,8</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66,6</w:t>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50</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100</w:t>
            </w:r>
          </w:p>
        </w:tc>
      </w:tr>
      <w:tr>
        <w:trPr>
          <w:trHeight w:val="240"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7</w:t>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55,5</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42,8</w:t>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50</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0</w:t>
            </w:r>
          </w:p>
        </w:tc>
      </w:tr>
      <w:tr>
        <w:trPr>
          <w:trHeight w:val="1"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8</w:t>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16,6</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37,5</w:t>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42,8</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75</w:t>
            </w:r>
          </w:p>
        </w:tc>
      </w:tr>
      <w:tr>
        <w:trPr>
          <w:trHeight w:val="1" w:hRule="atLeast"/>
        </w:trPr>
        <w:tc>
          <w:tcPr>
            <w:tcW w:w="10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9</w:t>
            </w:r>
          </w:p>
        </w:tc>
        <w:tc>
          <w:tcPr>
            <w:tcW w:w="172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50</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3,3</w:t>
            </w:r>
          </w:p>
        </w:tc>
        <w:tc>
          <w:tcPr>
            <w:tcW w:w="15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CYR" w:cs="Times New Roman" w:ascii="Times New Roman" w:hAnsi="Times New Roman"/>
                <w:sz w:val="24"/>
                <w:szCs w:val="24"/>
              </w:rPr>
              <w:t>44</w:t>
            </w:r>
          </w:p>
        </w:tc>
        <w:tc>
          <w:tcPr>
            <w:tcW w:w="1560" w:type="dxa"/>
            <w:tcBorders>
              <w:top w:val="single" w:sz="6" w:space="0" w:color="000000"/>
              <w:left w:val="single" w:sz="6" w:space="0" w:color="000000"/>
              <w:bottom w:val="single" w:sz="6" w:space="0" w:color="000000"/>
              <w:right w:val="single" w:sz="6" w:space="0" w:color="000000"/>
            </w:tcBorders>
            <w:shd w:color="000000" w:fill="FFFFFF" w:val="clear"/>
            <w:tcMar>
              <w:left w:w="10" w:type="dxa"/>
              <w:right w:w="10" w:type="dxa"/>
            </w:tcMar>
          </w:tcPr>
          <w:p>
            <w:pPr>
              <w:pStyle w:val="Normal"/>
              <w:widowControl w:val="false"/>
              <w:spacing w:lineRule="auto" w:line="240" w:before="0" w:after="0"/>
              <w:jc w:val="both"/>
              <w:rPr>
                <w:rFonts w:ascii="Times New Roman" w:hAnsi="Times New Roman" w:eastAsia="Times New Roman CYR" w:cs="Times New Roman"/>
                <w:sz w:val="24"/>
                <w:szCs w:val="24"/>
              </w:rPr>
            </w:pPr>
            <w:r>
              <w:rPr>
                <w:rFonts w:eastAsia="Times New Roman CYR" w:cs="Times New Roman" w:ascii="Times New Roman" w:hAnsi="Times New Roman"/>
                <w:sz w:val="24"/>
                <w:szCs w:val="24"/>
              </w:rPr>
              <w:t>25</w:t>
            </w:r>
          </w:p>
        </w:tc>
      </w:tr>
    </w:tbl>
    <w:p>
      <w:pPr>
        <w:pStyle w:val="Normal"/>
        <w:tabs>
          <w:tab w:val="clear" w:pos="708"/>
          <w:tab w:val="left" w:pos="426" w:leader="none"/>
        </w:tabs>
        <w:spacing w:lineRule="auto" w:line="240" w:before="0" w:after="0"/>
        <w:jc w:val="both"/>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tabs>
          <w:tab w:val="clear" w:pos="708"/>
          <w:tab w:val="left" w:pos="426" w:leader="none"/>
        </w:tabs>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-результаты учебного года  по предметам:</w:t>
      </w:r>
    </w:p>
    <w:p>
      <w:pPr>
        <w:pStyle w:val="Normal"/>
        <w:tabs>
          <w:tab w:val="clear" w:pos="708"/>
          <w:tab w:val="left" w:pos="426" w:leader="none"/>
        </w:tabs>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2456"/>
        <w:gridCol w:w="1597"/>
        <w:gridCol w:w="1128"/>
        <w:gridCol w:w="1207"/>
        <w:gridCol w:w="1128"/>
        <w:gridCol w:w="1311"/>
        <w:gridCol w:w="1127"/>
      </w:tblGrid>
      <w:tr>
        <w:trPr>
          <w:trHeight w:val="258" w:hRule="atLeast"/>
        </w:trPr>
        <w:tc>
          <w:tcPr>
            <w:tcW w:w="24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Предметы</w:t>
            </w:r>
          </w:p>
        </w:tc>
        <w:tc>
          <w:tcPr>
            <w:tcW w:w="272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b/>
                <w:sz w:val="24"/>
                <w:szCs w:val="24"/>
              </w:rPr>
              <w:t>1 уровень</w:t>
            </w:r>
          </w:p>
        </w:tc>
        <w:tc>
          <w:tcPr>
            <w:tcW w:w="23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2 уровень</w:t>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43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b/>
                <w:sz w:val="24"/>
                <w:szCs w:val="24"/>
              </w:rPr>
              <w:t>По школе</w:t>
            </w:r>
          </w:p>
        </w:tc>
      </w:tr>
      <w:tr>
        <w:trPr>
          <w:trHeight w:val="652" w:hRule="atLeast"/>
        </w:trPr>
        <w:tc>
          <w:tcPr>
            <w:tcW w:w="245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успеваемость</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качество</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успевае</w:t>
            </w:r>
          </w:p>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мость</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качество</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успевае</w:t>
            </w:r>
          </w:p>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мость</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качество</w:t>
            </w:r>
          </w:p>
        </w:tc>
      </w:tr>
      <w:tr>
        <w:trPr>
          <w:trHeight w:val="77"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Татарский язык</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83,33</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57,14</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57,69</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Татарская литература</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91,67</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71,43</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78,57</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Русский  язык</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66,67</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53,57</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50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Литература</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75</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60,71</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78,57</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Английский язык</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58,33</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60,71</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65,38</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Немецкий язык</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25</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История</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89,29</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Обществознание</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92,86</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100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География</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71,43</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71,43</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Физика</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50</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50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Информатика и ИКТ</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Химия</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68,75</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75</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Биология</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82,14</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71,43</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Математика</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75</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cs="Times New Roman" w:ascii="Times New Roman" w:hAnsi="Times New Roman"/>
                <w:sz w:val="24"/>
                <w:szCs w:val="24"/>
              </w:rPr>
              <w:t>42,86</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50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ОБЖ/окружающий мир</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75</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Физическая культура</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Искусство (ИЗО)</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Технология</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Искусство (Музыка)</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r>
      <w:tr>
        <w:trPr>
          <w:trHeight w:val="1" w:hRule="atLeast"/>
        </w:trPr>
        <w:tc>
          <w:tcPr>
            <w:tcW w:w="24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Искусство (ИЗО и музыка)</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w:t>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100</w:t>
            </w:r>
          </w:p>
        </w:tc>
      </w:tr>
    </w:tbl>
    <w:p>
      <w:pPr>
        <w:pStyle w:val="Normal"/>
        <w:tabs>
          <w:tab w:val="clear" w:pos="708"/>
          <w:tab w:val="left" w:pos="426" w:leader="none"/>
        </w:tabs>
        <w:spacing w:lineRule="auto" w:line="240" w:before="0" w:after="0"/>
        <w:jc w:val="both"/>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tabs>
          <w:tab w:val="clear" w:pos="708"/>
          <w:tab w:val="left" w:pos="426" w:leader="none"/>
        </w:tabs>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результаты итоговой аттестации в 9 классе </w:t>
      </w:r>
    </w:p>
    <w:p>
      <w:pPr>
        <w:pStyle w:val="Normal"/>
        <w:spacing w:lineRule="auto" w:line="240" w:before="0" w:after="0"/>
        <w:ind w:left="357" w:hanging="0"/>
        <w:jc w:val="center"/>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uto" w:line="240" w:before="0" w:after="0"/>
        <w:ind w:left="357" w:hanging="0"/>
        <w:jc w:val="center"/>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ind w:left="357" w:hanging="0"/>
        <w:jc w:val="center"/>
        <w:rPr>
          <w:rFonts w:ascii="Times New Roman" w:hAnsi="Times New Roman" w:eastAsia="Times New Roman" w:cs="Times New Roman"/>
          <w:sz w:val="24"/>
        </w:rPr>
      </w:pPr>
      <w:r>
        <w:rPr>
          <w:rFonts w:eastAsia="Times New Roman" w:cs="Times New Roman" w:ascii="Times New Roman" w:hAnsi="Times New Roman"/>
          <w:sz w:val="24"/>
        </w:rPr>
        <w:t xml:space="preserve">РЕЗУЛЬТАТЫ единого республиканского тестирования </w:t>
      </w:r>
    </w:p>
    <w:p>
      <w:pPr>
        <w:pStyle w:val="Normal"/>
        <w:spacing w:lineRule="auto" w:line="240" w:before="0" w:after="0"/>
        <w:ind w:left="357" w:hanging="0"/>
        <w:jc w:val="center"/>
        <w:rPr>
          <w:rFonts w:ascii="Times New Roman" w:hAnsi="Times New Roman" w:eastAsia="Times New Roman" w:cs="Times New Roman"/>
          <w:sz w:val="24"/>
        </w:rPr>
      </w:pPr>
      <w:r>
        <w:rPr>
          <w:rFonts w:eastAsia="Times New Roman" w:cs="Times New Roman" w:ascii="Times New Roman" w:hAnsi="Times New Roman"/>
          <w:sz w:val="24"/>
        </w:rPr>
        <w:t>ПО ТАТАРСКОМУ ЯЗЫКУ  В 9 КЛАССЕ</w:t>
      </w:r>
    </w:p>
    <w:p>
      <w:pPr>
        <w:pStyle w:val="Normal"/>
        <w:spacing w:lineRule="auto" w:line="240" w:before="0" w:after="0"/>
        <w:ind w:left="357" w:hanging="0"/>
        <w:jc w:val="center"/>
        <w:rPr>
          <w:rFonts w:ascii="Times New Roman" w:hAnsi="Times New Roman" w:eastAsia="Times New Roman" w:cs="Times New Roman"/>
          <w:sz w:val="24"/>
        </w:rPr>
      </w:pPr>
      <w:r>
        <w:rPr>
          <w:rFonts w:eastAsia="Times New Roman" w:cs="Times New Roman" w:ascii="Times New Roman" w:hAnsi="Times New Roman"/>
          <w:sz w:val="24"/>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927"/>
        <w:gridCol w:w="1331"/>
        <w:gridCol w:w="1630"/>
        <w:gridCol w:w="851"/>
        <w:gridCol w:w="852"/>
        <w:gridCol w:w="784"/>
        <w:gridCol w:w="782"/>
        <w:gridCol w:w="1598"/>
        <w:gridCol w:w="1199"/>
      </w:tblGrid>
      <w:tr>
        <w:trPr>
          <w:trHeight w:val="798" w:hRule="atLeast"/>
        </w:trPr>
        <w:tc>
          <w:tcPr>
            <w:tcW w:w="9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18"/>
              </w:rPr>
            </w:pPr>
            <w:r>
              <w:rPr>
                <w:rFonts w:eastAsia="Times New Roman" w:cs="Times New Roman" w:ascii="Times New Roman" w:hAnsi="Times New Roman"/>
                <w:sz w:val="18"/>
              </w:rPr>
              <w:t>год</w:t>
            </w:r>
          </w:p>
          <w:p>
            <w:pPr>
              <w:pStyle w:val="Normal"/>
              <w:widowControl w:val="false"/>
              <w:spacing w:lineRule="auto" w:line="240" w:before="0" w:after="0"/>
              <w:jc w:val="center"/>
              <w:rPr/>
            </w:pPr>
            <w:r>
              <w:rPr>
                <w:rFonts w:eastAsia="Times New Roman" w:cs="Times New Roman" w:ascii="Times New Roman" w:hAnsi="Times New Roman"/>
                <w:sz w:val="18"/>
              </w:rPr>
              <w:t>выпуска</w:t>
            </w:r>
          </w:p>
        </w:tc>
        <w:tc>
          <w:tcPr>
            <w:tcW w:w="13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18"/>
              </w:rPr>
              <w:t>количество выпускников</w:t>
            </w:r>
          </w:p>
        </w:tc>
        <w:tc>
          <w:tcPr>
            <w:tcW w:w="16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0"/>
              </w:rPr>
            </w:pPr>
            <w:r>
              <w:rPr>
                <w:rFonts w:eastAsia="Times New Roman" w:cs="Times New Roman" w:ascii="Times New Roman" w:hAnsi="Times New Roman"/>
                <w:sz w:val="20"/>
              </w:rPr>
              <w:t>кол-во выпускников, выполнявших работу</w:t>
            </w:r>
          </w:p>
          <w:p>
            <w:pPr>
              <w:pStyle w:val="Normal"/>
              <w:widowControl w:val="false"/>
              <w:spacing w:lineRule="auto" w:line="240" w:before="0" w:after="0"/>
              <w:jc w:val="center"/>
              <w:rPr/>
            </w:pPr>
            <w:r>
              <w:rPr>
                <w:rFonts w:eastAsia="Times New Roman" w:cs="Times New Roman" w:ascii="Times New Roman" w:hAnsi="Times New Roman"/>
                <w:sz w:val="20"/>
              </w:rPr>
              <w:t>чел.(%)</w:t>
            </w:r>
          </w:p>
        </w:tc>
        <w:tc>
          <w:tcPr>
            <w:tcW w:w="8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 xml:space="preserve">на «5» </w:t>
            </w:r>
          </w:p>
          <w:p>
            <w:pPr>
              <w:pStyle w:val="Normal"/>
              <w:widowControl w:val="false"/>
              <w:spacing w:lineRule="auto" w:line="240" w:before="0" w:after="0"/>
              <w:jc w:val="center"/>
              <w:rPr/>
            </w:pPr>
            <w:r>
              <w:rPr>
                <w:rFonts w:eastAsia="Times New Roman" w:cs="Times New Roman" w:ascii="Times New Roman" w:hAnsi="Times New Roman"/>
                <w:sz w:val="20"/>
              </w:rPr>
              <w:t>(%)</w:t>
            </w:r>
          </w:p>
        </w:tc>
        <w:tc>
          <w:tcPr>
            <w:tcW w:w="8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 xml:space="preserve">на «4» </w:t>
            </w:r>
          </w:p>
          <w:p>
            <w:pPr>
              <w:pStyle w:val="Normal"/>
              <w:widowControl w:val="false"/>
              <w:spacing w:lineRule="auto" w:line="240" w:before="0" w:after="0"/>
              <w:jc w:val="center"/>
              <w:rPr/>
            </w:pPr>
            <w:r>
              <w:rPr>
                <w:rFonts w:eastAsia="Times New Roman" w:cs="Times New Roman" w:ascii="Times New Roman" w:hAnsi="Times New Roman"/>
                <w:sz w:val="20"/>
              </w:rPr>
              <w:t>(%)</w:t>
            </w:r>
          </w:p>
        </w:tc>
        <w:tc>
          <w:tcPr>
            <w:tcW w:w="78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 xml:space="preserve">на «3» </w:t>
            </w:r>
          </w:p>
          <w:p>
            <w:pPr>
              <w:pStyle w:val="Normal"/>
              <w:widowControl w:val="false"/>
              <w:spacing w:lineRule="auto" w:line="240" w:before="0" w:after="0"/>
              <w:jc w:val="center"/>
              <w:rPr/>
            </w:pPr>
            <w:r>
              <w:rPr>
                <w:rFonts w:eastAsia="Times New Roman" w:cs="Times New Roman" w:ascii="Times New Roman" w:hAnsi="Times New Roman"/>
                <w:sz w:val="20"/>
              </w:rPr>
              <w:t>(%)</w:t>
            </w:r>
          </w:p>
        </w:tc>
        <w:tc>
          <w:tcPr>
            <w:tcW w:w="78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 xml:space="preserve">на «2» </w:t>
            </w:r>
          </w:p>
          <w:p>
            <w:pPr>
              <w:pStyle w:val="Normal"/>
              <w:widowControl w:val="false"/>
              <w:spacing w:lineRule="auto" w:line="240" w:before="0" w:after="0"/>
              <w:jc w:val="center"/>
              <w:rPr/>
            </w:pPr>
            <w:r>
              <w:rPr>
                <w:rFonts w:eastAsia="Times New Roman" w:cs="Times New Roman" w:ascii="Times New Roman" w:hAnsi="Times New Roman"/>
                <w:sz w:val="20"/>
              </w:rPr>
              <w:t>(%)</w:t>
            </w:r>
          </w:p>
        </w:tc>
        <w:tc>
          <w:tcPr>
            <w:tcW w:w="15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успеваемость</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качество</w:t>
            </w:r>
          </w:p>
        </w:tc>
      </w:tr>
      <w:tr>
        <w:trPr>
          <w:trHeight w:val="278" w:hRule="atLeast"/>
        </w:trPr>
        <w:tc>
          <w:tcPr>
            <w:tcW w:w="9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2015</w:t>
            </w:r>
          </w:p>
        </w:tc>
        <w:tc>
          <w:tcPr>
            <w:tcW w:w="13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12</w:t>
            </w:r>
          </w:p>
        </w:tc>
        <w:tc>
          <w:tcPr>
            <w:tcW w:w="16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12(100%)</w:t>
            </w:r>
          </w:p>
        </w:tc>
        <w:tc>
          <w:tcPr>
            <w:tcW w:w="8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w:t>
            </w:r>
          </w:p>
        </w:tc>
        <w:tc>
          <w:tcPr>
            <w:tcW w:w="8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 xml:space="preserve">6   </w:t>
            </w:r>
          </w:p>
        </w:tc>
        <w:tc>
          <w:tcPr>
            <w:tcW w:w="78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w:t>
            </w:r>
          </w:p>
        </w:tc>
        <w:tc>
          <w:tcPr>
            <w:tcW w:w="78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w:t>
            </w:r>
          </w:p>
        </w:tc>
        <w:tc>
          <w:tcPr>
            <w:tcW w:w="15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83%</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67%</w:t>
            </w:r>
          </w:p>
        </w:tc>
      </w:tr>
      <w:tr>
        <w:trPr>
          <w:trHeight w:val="278" w:hRule="atLeast"/>
        </w:trPr>
        <w:tc>
          <w:tcPr>
            <w:tcW w:w="9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2016</w:t>
            </w:r>
          </w:p>
        </w:tc>
        <w:tc>
          <w:tcPr>
            <w:tcW w:w="13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6</w:t>
            </w:r>
          </w:p>
        </w:tc>
        <w:tc>
          <w:tcPr>
            <w:tcW w:w="16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6(100%)</w:t>
            </w:r>
          </w:p>
        </w:tc>
        <w:tc>
          <w:tcPr>
            <w:tcW w:w="8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w:t>
            </w:r>
          </w:p>
        </w:tc>
        <w:tc>
          <w:tcPr>
            <w:tcW w:w="8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3</w:t>
            </w:r>
          </w:p>
        </w:tc>
        <w:tc>
          <w:tcPr>
            <w:tcW w:w="78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w:t>
            </w:r>
          </w:p>
        </w:tc>
        <w:tc>
          <w:tcPr>
            <w:tcW w:w="78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0</w:t>
            </w:r>
          </w:p>
        </w:tc>
        <w:tc>
          <w:tcPr>
            <w:tcW w:w="15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100%</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67%</w:t>
            </w:r>
          </w:p>
        </w:tc>
      </w:tr>
      <w:tr>
        <w:trPr>
          <w:trHeight w:val="294" w:hRule="atLeast"/>
        </w:trPr>
        <w:tc>
          <w:tcPr>
            <w:tcW w:w="9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2018</w:t>
            </w:r>
          </w:p>
        </w:tc>
        <w:tc>
          <w:tcPr>
            <w:tcW w:w="13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6</w:t>
            </w:r>
          </w:p>
        </w:tc>
        <w:tc>
          <w:tcPr>
            <w:tcW w:w="16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6(100%)</w:t>
            </w:r>
          </w:p>
        </w:tc>
        <w:tc>
          <w:tcPr>
            <w:tcW w:w="8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3</w:t>
            </w:r>
          </w:p>
        </w:tc>
        <w:tc>
          <w:tcPr>
            <w:tcW w:w="8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3</w:t>
            </w:r>
          </w:p>
        </w:tc>
        <w:tc>
          <w:tcPr>
            <w:tcW w:w="78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0</w:t>
            </w:r>
          </w:p>
        </w:tc>
        <w:tc>
          <w:tcPr>
            <w:tcW w:w="78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0</w:t>
            </w:r>
          </w:p>
        </w:tc>
        <w:tc>
          <w:tcPr>
            <w:tcW w:w="15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89%</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67%</w:t>
            </w:r>
          </w:p>
        </w:tc>
      </w:tr>
      <w:tr>
        <w:trPr>
          <w:trHeight w:val="294" w:hRule="atLeast"/>
        </w:trPr>
        <w:tc>
          <w:tcPr>
            <w:tcW w:w="9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2020</w:t>
            </w:r>
          </w:p>
        </w:tc>
        <w:tc>
          <w:tcPr>
            <w:tcW w:w="13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6</w:t>
            </w:r>
          </w:p>
        </w:tc>
        <w:tc>
          <w:tcPr>
            <w:tcW w:w="16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w:t>
            </w:r>
          </w:p>
        </w:tc>
        <w:tc>
          <w:tcPr>
            <w:tcW w:w="8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0</w:t>
            </w:r>
          </w:p>
        </w:tc>
        <w:tc>
          <w:tcPr>
            <w:tcW w:w="8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w:t>
            </w:r>
          </w:p>
        </w:tc>
        <w:tc>
          <w:tcPr>
            <w:tcW w:w="78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0</w:t>
            </w:r>
          </w:p>
        </w:tc>
        <w:tc>
          <w:tcPr>
            <w:tcW w:w="78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0</w:t>
            </w:r>
          </w:p>
        </w:tc>
        <w:tc>
          <w:tcPr>
            <w:tcW w:w="15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100</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100</w:t>
            </w:r>
          </w:p>
        </w:tc>
      </w:tr>
    </w:tbl>
    <w:p>
      <w:pPr>
        <w:pStyle w:val="Normal"/>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r>
    </w:p>
    <w:p>
      <w:pPr>
        <w:pStyle w:val="Normal"/>
        <w:spacing w:lineRule="auto" w:line="240" w:before="0" w:after="0"/>
        <w:ind w:left="360" w:hanging="0"/>
        <w:jc w:val="center"/>
        <w:rPr>
          <w:rFonts w:ascii="Times New Roman" w:hAnsi="Times New Roman" w:eastAsia="Times New Roman" w:cs="Times New Roman"/>
          <w:sz w:val="24"/>
        </w:rPr>
      </w:pPr>
      <w:r>
        <w:rPr>
          <w:rFonts w:eastAsia="Times New Roman" w:cs="Times New Roman" w:ascii="Times New Roman" w:hAnsi="Times New Roman"/>
          <w:sz w:val="24"/>
        </w:rPr>
        <w:t xml:space="preserve">ВЫДАЧА АТТЕСТАТОВ ВЫПУСКНИКАМ 9 КЛАССОВ </w:t>
      </w:r>
    </w:p>
    <w:p>
      <w:pPr>
        <w:pStyle w:val="Normal"/>
        <w:spacing w:lineRule="auto" w:line="240" w:before="0" w:after="0"/>
        <w:ind w:left="360" w:hanging="0"/>
        <w:jc w:val="center"/>
        <w:rPr>
          <w:rFonts w:ascii="Times New Roman" w:hAnsi="Times New Roman" w:eastAsia="Times New Roman" w:cs="Times New Roman"/>
          <w:sz w:val="24"/>
        </w:rPr>
      </w:pPr>
      <w:r>
        <w:rPr>
          <w:rFonts w:eastAsia="Times New Roman" w:cs="Times New Roman" w:ascii="Times New Roman" w:hAnsi="Times New Roman"/>
          <w:sz w:val="24"/>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2124"/>
        <w:gridCol w:w="2938"/>
        <w:gridCol w:w="2391"/>
        <w:gridCol w:w="2501"/>
      </w:tblGrid>
      <w:tr>
        <w:trPr>
          <w:trHeight w:val="1" w:hRule="atLeast"/>
        </w:trPr>
        <w:tc>
          <w:tcPr>
            <w:tcW w:w="21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Год выпуска</w:t>
            </w:r>
          </w:p>
        </w:tc>
        <w:tc>
          <w:tcPr>
            <w:tcW w:w="293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Кол-во выпускников</w:t>
            </w:r>
          </w:p>
        </w:tc>
        <w:tc>
          <w:tcPr>
            <w:tcW w:w="239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 xml:space="preserve">Из них получили аттестаты </w:t>
            </w:r>
          </w:p>
          <w:p>
            <w:pPr>
              <w:pStyle w:val="Normal"/>
              <w:widowControl w:val="false"/>
              <w:spacing w:lineRule="auto" w:line="240" w:before="0" w:after="0"/>
              <w:jc w:val="center"/>
              <w:rPr/>
            </w:pPr>
            <w:r>
              <w:rPr>
                <w:rFonts w:eastAsia="Times New Roman" w:cs="Times New Roman" w:ascii="Times New Roman" w:hAnsi="Times New Roman"/>
                <w:sz w:val="24"/>
              </w:rPr>
              <w:t>чел (%)</w:t>
            </w:r>
          </w:p>
        </w:tc>
        <w:tc>
          <w:tcPr>
            <w:tcW w:w="250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Получили аттестаты особого образца</w:t>
            </w:r>
          </w:p>
          <w:p>
            <w:pPr>
              <w:pStyle w:val="Normal"/>
              <w:widowControl w:val="false"/>
              <w:spacing w:lineRule="auto" w:line="240" w:before="0" w:after="0"/>
              <w:jc w:val="center"/>
              <w:rPr/>
            </w:pPr>
            <w:r>
              <w:rPr>
                <w:rFonts w:eastAsia="Times New Roman" w:cs="Times New Roman" w:ascii="Times New Roman" w:hAnsi="Times New Roman"/>
                <w:sz w:val="24"/>
              </w:rPr>
              <w:t xml:space="preserve">чел </w:t>
            </w:r>
          </w:p>
        </w:tc>
      </w:tr>
      <w:tr>
        <w:trPr>
          <w:trHeight w:val="1" w:hRule="atLeast"/>
        </w:trPr>
        <w:tc>
          <w:tcPr>
            <w:tcW w:w="21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2018</w:t>
            </w:r>
          </w:p>
        </w:tc>
        <w:tc>
          <w:tcPr>
            <w:tcW w:w="293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7</w:t>
            </w:r>
          </w:p>
        </w:tc>
        <w:tc>
          <w:tcPr>
            <w:tcW w:w="239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7(100%)</w:t>
            </w:r>
          </w:p>
        </w:tc>
        <w:tc>
          <w:tcPr>
            <w:tcW w:w="250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0</w:t>
            </w:r>
          </w:p>
        </w:tc>
      </w:tr>
      <w:tr>
        <w:trPr>
          <w:trHeight w:val="1" w:hRule="atLeast"/>
        </w:trPr>
        <w:tc>
          <w:tcPr>
            <w:tcW w:w="21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2019</w:t>
            </w:r>
          </w:p>
        </w:tc>
        <w:tc>
          <w:tcPr>
            <w:tcW w:w="293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w:t>
            </w:r>
          </w:p>
        </w:tc>
        <w:tc>
          <w:tcPr>
            <w:tcW w:w="239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 (100%)</w:t>
            </w:r>
          </w:p>
        </w:tc>
        <w:tc>
          <w:tcPr>
            <w:tcW w:w="250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w:t>
            </w:r>
          </w:p>
        </w:tc>
      </w:tr>
      <w:tr>
        <w:trPr>
          <w:trHeight w:val="64" w:hRule="atLeast"/>
        </w:trPr>
        <w:tc>
          <w:tcPr>
            <w:tcW w:w="21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2020</w:t>
            </w:r>
          </w:p>
        </w:tc>
        <w:tc>
          <w:tcPr>
            <w:tcW w:w="293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4</w:t>
            </w:r>
          </w:p>
        </w:tc>
        <w:tc>
          <w:tcPr>
            <w:tcW w:w="239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4(100%)</w:t>
            </w:r>
          </w:p>
        </w:tc>
        <w:tc>
          <w:tcPr>
            <w:tcW w:w="250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0</w:t>
            </w:r>
          </w:p>
        </w:tc>
      </w:tr>
      <w:tr>
        <w:trPr>
          <w:trHeight w:val="64" w:hRule="atLeast"/>
        </w:trPr>
        <w:tc>
          <w:tcPr>
            <w:tcW w:w="212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2021</w:t>
            </w:r>
          </w:p>
        </w:tc>
        <w:tc>
          <w:tcPr>
            <w:tcW w:w="293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6</w:t>
            </w:r>
          </w:p>
        </w:tc>
        <w:tc>
          <w:tcPr>
            <w:tcW w:w="239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6(100%)</w:t>
            </w:r>
          </w:p>
        </w:tc>
        <w:tc>
          <w:tcPr>
            <w:tcW w:w="250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1</w:t>
            </w:r>
          </w:p>
        </w:tc>
      </w:tr>
    </w:tbl>
    <w:p>
      <w:pPr>
        <w:pStyle w:val="Normal"/>
        <w:spacing w:lineRule="auto" w:line="240" w:before="0" w:after="0"/>
        <w:ind w:left="360" w:hanging="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p>
      <w:pPr>
        <w:pStyle w:val="Normal"/>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ГОСУДАРСТВЕННАЯ ИТОГОВАЯ АТТЕСТАЦИЯ ВЫПУСКНИКОВ 9 КЛАССОВ</w:t>
      </w:r>
    </w:p>
    <w:p>
      <w:pPr>
        <w:pStyle w:val="Normal"/>
        <w:spacing w:lineRule="auto" w:line="240" w:before="0" w:after="0"/>
        <w:jc w:val="center"/>
        <w:rPr>
          <w:rFonts w:ascii="Times New Roman" w:hAnsi="Times New Roman" w:eastAsia="Times New Roman" w:cs="Times New Roman"/>
          <w:sz w:val="28"/>
        </w:rPr>
      </w:pPr>
      <w:r>
        <w:rPr>
          <w:rFonts w:eastAsia="Times New Roman" w:cs="Times New Roman" w:ascii="Times New Roman" w:hAnsi="Times New Roman"/>
          <w:sz w:val="28"/>
        </w:rPr>
        <w:t>по обязательным предметам</w:t>
      </w:r>
    </w:p>
    <w:p>
      <w:pPr>
        <w:pStyle w:val="Normal"/>
        <w:spacing w:lineRule="auto" w:line="240" w:before="0" w:after="0"/>
        <w:jc w:val="center"/>
        <w:rPr>
          <w:rFonts w:ascii="Times New Roman" w:hAnsi="Times New Roman" w:eastAsia="Times New Roman" w:cs="Times New Roman"/>
          <w:sz w:val="28"/>
        </w:rPr>
      </w:pPr>
      <w:r>
        <w:rPr>
          <w:rFonts w:eastAsia="Times New Roman" w:cs="Times New Roman" w:ascii="Times New Roman" w:hAnsi="Times New Roman"/>
          <w:sz w:val="28"/>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950"/>
        <w:gridCol w:w="609"/>
        <w:gridCol w:w="1199"/>
        <w:gridCol w:w="531"/>
        <w:gridCol w:w="529"/>
        <w:gridCol w:w="562"/>
        <w:gridCol w:w="529"/>
        <w:gridCol w:w="878"/>
        <w:gridCol w:w="902"/>
        <w:gridCol w:w="597"/>
        <w:gridCol w:w="596"/>
        <w:gridCol w:w="595"/>
        <w:gridCol w:w="596"/>
        <w:gridCol w:w="881"/>
      </w:tblGrid>
      <w:tr>
        <w:trPr>
          <w:trHeight w:val="360" w:hRule="atLeast"/>
        </w:trPr>
        <w:tc>
          <w:tcPr>
            <w:tcW w:w="950"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18"/>
              </w:rPr>
            </w:pPr>
            <w:r>
              <w:rPr>
                <w:rFonts w:eastAsia="Times New Roman" w:cs="Times New Roman" w:ascii="Times New Roman" w:hAnsi="Times New Roman"/>
                <w:sz w:val="18"/>
              </w:rPr>
              <w:t>год</w:t>
            </w:r>
          </w:p>
          <w:p>
            <w:pPr>
              <w:pStyle w:val="Normal"/>
              <w:widowControl w:val="false"/>
              <w:spacing w:lineRule="auto" w:line="240" w:before="0" w:after="0"/>
              <w:rPr/>
            </w:pPr>
            <w:r>
              <w:rPr>
                <w:rFonts w:eastAsia="Times New Roman" w:cs="Times New Roman" w:ascii="Times New Roman" w:hAnsi="Times New Roman"/>
                <w:sz w:val="18"/>
              </w:rPr>
              <w:t>выпуска</w:t>
            </w:r>
          </w:p>
        </w:tc>
        <w:tc>
          <w:tcPr>
            <w:tcW w:w="609"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18"/>
              </w:rPr>
              <w:t>Кол-во вып-ов</w:t>
            </w:r>
          </w:p>
        </w:tc>
        <w:tc>
          <w:tcPr>
            <w:tcW w:w="4228" w:type="dxa"/>
            <w:gridSpan w:val="6"/>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i/>
                <w:sz w:val="18"/>
              </w:rPr>
              <w:t>Русский язык</w:t>
            </w:r>
          </w:p>
        </w:tc>
        <w:tc>
          <w:tcPr>
            <w:tcW w:w="4167" w:type="dxa"/>
            <w:gridSpan w:val="6"/>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i/>
                <w:sz w:val="18"/>
              </w:rPr>
              <w:t>Математика</w:t>
            </w:r>
          </w:p>
        </w:tc>
      </w:tr>
      <w:tr>
        <w:trPr>
          <w:trHeight w:val="652" w:hRule="atLeast"/>
          <w:cantSplit w:val="true"/>
        </w:trPr>
        <w:tc>
          <w:tcPr>
            <w:tcW w:w="950" w:type="dxa"/>
            <w:vMerge w:val="continue"/>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0" w:after="200"/>
              <w:rPr>
                <w:rFonts w:ascii="Calibri" w:hAnsi="Calibri" w:eastAsia="Calibri" w:cs="Calibri"/>
              </w:rPr>
            </w:pPr>
            <w:r>
              <w:rPr>
                <w:rFonts w:eastAsia="Calibri" w:cs="Calibri"/>
              </w:rPr>
            </w:r>
          </w:p>
        </w:tc>
        <w:tc>
          <w:tcPr>
            <w:tcW w:w="609" w:type="dxa"/>
            <w:vMerge w:val="continue"/>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0" w:after="200"/>
              <w:rPr>
                <w:rFonts w:ascii="Calibri" w:hAnsi="Calibri" w:eastAsia="Calibri" w:cs="Calibri"/>
              </w:rPr>
            </w:pPr>
            <w:r>
              <w:rPr>
                <w:rFonts w:eastAsia="Calibri" w:cs="Calibri"/>
              </w:rPr>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сдавали</w:t>
            </w:r>
          </w:p>
          <w:p>
            <w:pPr>
              <w:pStyle w:val="Normal"/>
              <w:widowControl w:val="false"/>
              <w:spacing w:lineRule="auto" w:line="240" w:before="0" w:after="0"/>
              <w:rPr/>
            </w:pPr>
            <w:r>
              <w:rPr>
                <w:rFonts w:eastAsia="Times New Roman" w:cs="Times New Roman" w:ascii="Times New Roman" w:hAnsi="Times New Roman"/>
                <w:sz w:val="20"/>
              </w:rPr>
              <w:t>экзамен</w:t>
            </w:r>
          </w:p>
        </w:tc>
        <w:tc>
          <w:tcPr>
            <w:tcW w:w="5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«5»</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«4»</w:t>
            </w:r>
          </w:p>
        </w:tc>
        <w:tc>
          <w:tcPr>
            <w:tcW w:w="5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«3»</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«2»</w:t>
            </w:r>
          </w:p>
        </w:tc>
        <w:tc>
          <w:tcPr>
            <w:tcW w:w="8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18"/>
              </w:rPr>
              <w:t>Средняя оценка</w:t>
            </w:r>
          </w:p>
        </w:tc>
        <w:tc>
          <w:tcPr>
            <w:tcW w:w="90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сдавали</w:t>
            </w:r>
          </w:p>
          <w:p>
            <w:pPr>
              <w:pStyle w:val="Normal"/>
              <w:widowControl w:val="false"/>
              <w:spacing w:lineRule="auto" w:line="240" w:before="0" w:after="0"/>
              <w:rPr/>
            </w:pPr>
            <w:r>
              <w:rPr>
                <w:rFonts w:eastAsia="Times New Roman" w:cs="Times New Roman" w:ascii="Times New Roman" w:hAnsi="Times New Roman"/>
                <w:sz w:val="20"/>
              </w:rPr>
              <w:t xml:space="preserve">экзамен </w:t>
            </w:r>
          </w:p>
        </w:tc>
        <w:tc>
          <w:tcPr>
            <w:tcW w:w="5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w:t>
            </w:r>
          </w:p>
        </w:tc>
        <w:tc>
          <w:tcPr>
            <w:tcW w:w="59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88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18"/>
              </w:rPr>
              <w:t>Средняя оценка</w:t>
            </w:r>
          </w:p>
        </w:tc>
      </w:tr>
      <w:tr>
        <w:trPr>
          <w:trHeight w:val="274" w:hRule="atLeast"/>
        </w:trPr>
        <w:tc>
          <w:tcPr>
            <w:tcW w:w="95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2017</w:t>
            </w:r>
          </w:p>
        </w:tc>
        <w:tc>
          <w:tcPr>
            <w:tcW w:w="6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12</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12</w:t>
            </w:r>
          </w:p>
        </w:tc>
        <w:tc>
          <w:tcPr>
            <w:tcW w:w="5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6</w:t>
            </w:r>
          </w:p>
        </w:tc>
        <w:tc>
          <w:tcPr>
            <w:tcW w:w="5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3,7</w:t>
            </w:r>
          </w:p>
        </w:tc>
        <w:tc>
          <w:tcPr>
            <w:tcW w:w="90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12</w:t>
            </w:r>
          </w:p>
        </w:tc>
        <w:tc>
          <w:tcPr>
            <w:tcW w:w="5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w:t>
            </w:r>
          </w:p>
        </w:tc>
        <w:tc>
          <w:tcPr>
            <w:tcW w:w="59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7</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8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3,5</w:t>
            </w:r>
          </w:p>
        </w:tc>
      </w:tr>
      <w:tr>
        <w:trPr>
          <w:trHeight w:val="274" w:hRule="atLeast"/>
        </w:trPr>
        <w:tc>
          <w:tcPr>
            <w:tcW w:w="95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2018</w:t>
            </w:r>
          </w:p>
        </w:tc>
        <w:tc>
          <w:tcPr>
            <w:tcW w:w="6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6</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6</w:t>
            </w:r>
          </w:p>
        </w:tc>
        <w:tc>
          <w:tcPr>
            <w:tcW w:w="5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5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3,7</w:t>
            </w:r>
          </w:p>
        </w:tc>
        <w:tc>
          <w:tcPr>
            <w:tcW w:w="90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6</w:t>
            </w:r>
          </w:p>
        </w:tc>
        <w:tc>
          <w:tcPr>
            <w:tcW w:w="5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59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8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4,3</w:t>
            </w:r>
          </w:p>
        </w:tc>
      </w:tr>
      <w:tr>
        <w:trPr>
          <w:trHeight w:val="290" w:hRule="atLeast"/>
        </w:trPr>
        <w:tc>
          <w:tcPr>
            <w:tcW w:w="95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2019</w:t>
            </w:r>
          </w:p>
        </w:tc>
        <w:tc>
          <w:tcPr>
            <w:tcW w:w="6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9</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9</w:t>
            </w:r>
          </w:p>
        </w:tc>
        <w:tc>
          <w:tcPr>
            <w:tcW w:w="5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3,8</w:t>
            </w:r>
          </w:p>
        </w:tc>
        <w:tc>
          <w:tcPr>
            <w:tcW w:w="90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9</w:t>
            </w:r>
          </w:p>
        </w:tc>
        <w:tc>
          <w:tcPr>
            <w:tcW w:w="5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59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8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w:t>
            </w:r>
          </w:p>
        </w:tc>
      </w:tr>
      <w:tr>
        <w:trPr>
          <w:trHeight w:val="290" w:hRule="atLeast"/>
        </w:trPr>
        <w:tc>
          <w:tcPr>
            <w:tcW w:w="95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2020</w:t>
            </w:r>
          </w:p>
        </w:tc>
        <w:tc>
          <w:tcPr>
            <w:tcW w:w="6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пандемия</w:t>
            </w:r>
          </w:p>
        </w:tc>
        <w:tc>
          <w:tcPr>
            <w:tcW w:w="5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90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9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8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95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2021</w:t>
            </w:r>
          </w:p>
        </w:tc>
        <w:tc>
          <w:tcPr>
            <w:tcW w:w="6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6</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6</w:t>
            </w:r>
          </w:p>
        </w:tc>
        <w:tc>
          <w:tcPr>
            <w:tcW w:w="5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2</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3</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3,3</w:t>
            </w:r>
          </w:p>
        </w:tc>
        <w:tc>
          <w:tcPr>
            <w:tcW w:w="90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6</w:t>
            </w:r>
          </w:p>
        </w:tc>
        <w:tc>
          <w:tcPr>
            <w:tcW w:w="5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w:t>
            </w:r>
          </w:p>
        </w:tc>
        <w:tc>
          <w:tcPr>
            <w:tcW w:w="59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2</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w:t>
            </w:r>
          </w:p>
        </w:tc>
        <w:tc>
          <w:tcPr>
            <w:tcW w:w="88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3,7</w:t>
            </w:r>
          </w:p>
        </w:tc>
      </w:tr>
      <w:tr>
        <w:trPr>
          <w:trHeight w:val="290" w:hRule="atLeast"/>
        </w:trPr>
        <w:tc>
          <w:tcPr>
            <w:tcW w:w="95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2022</w:t>
            </w:r>
          </w:p>
        </w:tc>
        <w:tc>
          <w:tcPr>
            <w:tcW w:w="6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w:t>
            </w:r>
          </w:p>
        </w:tc>
        <w:tc>
          <w:tcPr>
            <w:tcW w:w="53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2</w:t>
            </w:r>
          </w:p>
        </w:tc>
        <w:tc>
          <w:tcPr>
            <w:tcW w:w="52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3,8</w:t>
            </w:r>
          </w:p>
        </w:tc>
        <w:tc>
          <w:tcPr>
            <w:tcW w:w="90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w:t>
            </w:r>
          </w:p>
        </w:tc>
        <w:tc>
          <w:tcPr>
            <w:tcW w:w="5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9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2</w:t>
            </w:r>
          </w:p>
        </w:tc>
        <w:tc>
          <w:tcPr>
            <w:tcW w:w="5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w:t>
            </w:r>
          </w:p>
        </w:tc>
        <w:tc>
          <w:tcPr>
            <w:tcW w:w="88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3,8</w:t>
            </w:r>
          </w:p>
        </w:tc>
      </w:tr>
    </w:tbl>
    <w:p>
      <w:pPr>
        <w:pStyle w:val="Normal"/>
        <w:tabs>
          <w:tab w:val="clear" w:pos="708"/>
          <w:tab w:val="left" w:pos="4089" w:leader="none"/>
        </w:tabs>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08"/>
          <w:tab w:val="left" w:pos="4089" w:leader="none"/>
        </w:tabs>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По предметам по выбору</w:t>
      </w:r>
    </w:p>
    <w:p>
      <w:pPr>
        <w:pStyle w:val="Normal"/>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863"/>
        <w:gridCol w:w="1198"/>
        <w:gridCol w:w="892"/>
        <w:gridCol w:w="518"/>
        <w:gridCol w:w="516"/>
        <w:gridCol w:w="517"/>
        <w:gridCol w:w="518"/>
        <w:gridCol w:w="863"/>
        <w:gridCol w:w="892"/>
        <w:gridCol w:w="578"/>
        <w:gridCol w:w="580"/>
        <w:gridCol w:w="578"/>
        <w:gridCol w:w="579"/>
        <w:gridCol w:w="862"/>
      </w:tblGrid>
      <w:tr>
        <w:trPr>
          <w:trHeight w:val="786" w:hRule="atLeast"/>
        </w:trPr>
        <w:tc>
          <w:tcPr>
            <w:tcW w:w="863"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18"/>
              </w:rPr>
            </w:pPr>
            <w:r>
              <w:rPr>
                <w:rFonts w:eastAsia="Times New Roman" w:cs="Times New Roman" w:ascii="Times New Roman" w:hAnsi="Times New Roman"/>
                <w:sz w:val="18"/>
              </w:rPr>
              <w:t>год</w:t>
            </w:r>
          </w:p>
          <w:p>
            <w:pPr>
              <w:pStyle w:val="Normal"/>
              <w:widowControl w:val="false"/>
              <w:spacing w:lineRule="auto" w:line="240" w:before="0" w:after="0"/>
              <w:rPr/>
            </w:pPr>
            <w:r>
              <w:rPr>
                <w:rFonts w:eastAsia="Times New Roman" w:cs="Times New Roman" w:ascii="Times New Roman" w:hAnsi="Times New Roman"/>
                <w:sz w:val="18"/>
              </w:rPr>
              <w:t>выпуска</w:t>
            </w:r>
          </w:p>
        </w:tc>
        <w:tc>
          <w:tcPr>
            <w:tcW w:w="1198"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18"/>
              </w:rPr>
              <w:t>Кол-во вып-ов</w:t>
            </w:r>
          </w:p>
        </w:tc>
        <w:tc>
          <w:tcPr>
            <w:tcW w:w="3824" w:type="dxa"/>
            <w:gridSpan w:val="6"/>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i/>
                <w:sz w:val="18"/>
              </w:rPr>
              <w:t>Предмет по выбору (химия)</w:t>
            </w:r>
          </w:p>
        </w:tc>
        <w:tc>
          <w:tcPr>
            <w:tcW w:w="4069" w:type="dxa"/>
            <w:gridSpan w:val="6"/>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i/>
                <w:sz w:val="18"/>
              </w:rPr>
              <w:t>Предмет по выбору (география)</w:t>
            </w:r>
          </w:p>
        </w:tc>
      </w:tr>
      <w:tr>
        <w:trPr>
          <w:trHeight w:val="481" w:hRule="atLeast"/>
          <w:cantSplit w:val="true"/>
        </w:trPr>
        <w:tc>
          <w:tcPr>
            <w:tcW w:w="863" w:type="dxa"/>
            <w:vMerge w:val="continue"/>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0" w:after="200"/>
              <w:rPr>
                <w:rFonts w:ascii="Calibri" w:hAnsi="Calibri" w:eastAsia="Calibri" w:cs="Calibri"/>
              </w:rPr>
            </w:pPr>
            <w:r>
              <w:rPr>
                <w:rFonts w:eastAsia="Calibri" w:cs="Calibri"/>
              </w:rPr>
            </w:r>
          </w:p>
        </w:tc>
        <w:tc>
          <w:tcPr>
            <w:tcW w:w="1198" w:type="dxa"/>
            <w:vMerge w:val="continue"/>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0" w:after="200"/>
              <w:rPr>
                <w:rFonts w:ascii="Calibri" w:hAnsi="Calibri" w:eastAsia="Calibri" w:cs="Calibri"/>
              </w:rPr>
            </w:pPr>
            <w:r>
              <w:rPr>
                <w:rFonts w:eastAsia="Calibri" w:cs="Calibri"/>
              </w:rPr>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сдавали</w:t>
            </w:r>
          </w:p>
          <w:p>
            <w:pPr>
              <w:pStyle w:val="Normal"/>
              <w:widowControl w:val="false"/>
              <w:spacing w:lineRule="auto" w:line="240" w:before="0" w:after="0"/>
              <w:rPr/>
            </w:pPr>
            <w:r>
              <w:rPr>
                <w:rFonts w:eastAsia="Times New Roman" w:cs="Times New Roman" w:ascii="Times New Roman" w:hAnsi="Times New Roman"/>
                <w:sz w:val="20"/>
              </w:rPr>
              <w:t>экзамен</w:t>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«5»</w:t>
            </w:r>
          </w:p>
        </w:tc>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«4»</w:t>
            </w:r>
          </w:p>
        </w:tc>
        <w:tc>
          <w:tcPr>
            <w:tcW w:w="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«3»</w:t>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«2»</w:t>
            </w:r>
          </w:p>
        </w:tc>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18"/>
              </w:rPr>
              <w:t>Средняя оценка</w:t>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сдавали</w:t>
            </w:r>
          </w:p>
          <w:p>
            <w:pPr>
              <w:pStyle w:val="Normal"/>
              <w:widowControl w:val="false"/>
              <w:spacing w:lineRule="auto" w:line="240" w:before="0" w:after="0"/>
              <w:rPr/>
            </w:pPr>
            <w:r>
              <w:rPr>
                <w:rFonts w:eastAsia="Times New Roman" w:cs="Times New Roman" w:ascii="Times New Roman" w:hAnsi="Times New Roman"/>
                <w:sz w:val="20"/>
              </w:rPr>
              <w:t xml:space="preserve">экзамен </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5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w:t>
            </w:r>
          </w:p>
        </w:tc>
        <w:tc>
          <w:tcPr>
            <w:tcW w:w="57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8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18"/>
              </w:rPr>
              <w:t>Средняя оценка</w:t>
            </w:r>
          </w:p>
        </w:tc>
      </w:tr>
      <w:tr>
        <w:trPr>
          <w:trHeight w:val="275" w:hRule="atLeast"/>
        </w:trPr>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2017</w:t>
            </w:r>
          </w:p>
        </w:tc>
        <w:tc>
          <w:tcPr>
            <w:tcW w:w="11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12</w:t>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2</w:t>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2</w:t>
            </w:r>
          </w:p>
        </w:tc>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w:t>
            </w:r>
          </w:p>
        </w:tc>
        <w:tc>
          <w:tcPr>
            <w:tcW w:w="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w:t>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w:t>
            </w:r>
          </w:p>
        </w:tc>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18"/>
              </w:rPr>
              <w:t>5</w:t>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7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18"/>
              </w:rPr>
              <w:t>-</w:t>
            </w:r>
          </w:p>
        </w:tc>
      </w:tr>
      <w:tr>
        <w:trPr>
          <w:trHeight w:val="1" w:hRule="atLeast"/>
        </w:trPr>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2018</w:t>
            </w:r>
          </w:p>
        </w:tc>
        <w:tc>
          <w:tcPr>
            <w:tcW w:w="11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6</w:t>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w:t>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3,3</w:t>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7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4,5</w:t>
            </w:r>
          </w:p>
        </w:tc>
      </w:tr>
      <w:tr>
        <w:trPr>
          <w:trHeight w:val="1" w:hRule="atLeast"/>
        </w:trPr>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2019</w:t>
            </w:r>
          </w:p>
        </w:tc>
        <w:tc>
          <w:tcPr>
            <w:tcW w:w="11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9</w:t>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w:t>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4,7</w:t>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8</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5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w:t>
            </w:r>
          </w:p>
        </w:tc>
        <w:tc>
          <w:tcPr>
            <w:tcW w:w="57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3,8</w:t>
            </w:r>
          </w:p>
        </w:tc>
      </w:tr>
      <w:tr>
        <w:trPr>
          <w:trHeight w:val="1" w:hRule="atLeast"/>
        </w:trPr>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2020</w:t>
            </w:r>
          </w:p>
        </w:tc>
        <w:tc>
          <w:tcPr>
            <w:tcW w:w="11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пандемия</w:t>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7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 w:hRule="atLeast"/>
        </w:trPr>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2021</w:t>
            </w:r>
          </w:p>
        </w:tc>
        <w:tc>
          <w:tcPr>
            <w:tcW w:w="11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6(к\р)</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7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4,1</w:t>
            </w:r>
          </w:p>
        </w:tc>
      </w:tr>
      <w:tr>
        <w:trPr>
          <w:trHeight w:val="1" w:hRule="atLeast"/>
        </w:trPr>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2022</w:t>
            </w:r>
          </w:p>
        </w:tc>
        <w:tc>
          <w:tcPr>
            <w:tcW w:w="119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1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9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3</w:t>
            </w:r>
          </w:p>
        </w:tc>
        <w:tc>
          <w:tcPr>
            <w:tcW w:w="57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3,1</w:t>
            </w:r>
          </w:p>
        </w:tc>
      </w:tr>
    </w:tbl>
    <w:p>
      <w:pPr>
        <w:pStyle w:val="Normal"/>
        <w:spacing w:lineRule="auto" w:line="240" w:before="0" w:after="0"/>
        <w:rPr>
          <w:rFonts w:ascii="Times New Roman" w:hAnsi="Times New Roman" w:eastAsia="Times New Roman" w:cs="Times New Roman"/>
          <w:sz w:val="28"/>
        </w:rPr>
      </w:pPr>
      <w:r>
        <w:rPr>
          <w:rFonts w:eastAsia="Times New Roman" w:cs="Times New Roman" w:ascii="Times New Roman" w:hAnsi="Times New Roman"/>
          <w:sz w:val="28"/>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913"/>
        <w:gridCol w:w="635"/>
        <w:gridCol w:w="1199"/>
        <w:gridCol w:w="528"/>
        <w:gridCol w:w="526"/>
        <w:gridCol w:w="528"/>
        <w:gridCol w:w="527"/>
        <w:gridCol w:w="887"/>
        <w:gridCol w:w="910"/>
        <w:gridCol w:w="604"/>
        <w:gridCol w:w="604"/>
        <w:gridCol w:w="603"/>
        <w:gridCol w:w="604"/>
        <w:gridCol w:w="886"/>
      </w:tblGrid>
      <w:tr>
        <w:trPr>
          <w:trHeight w:val="786" w:hRule="atLeast"/>
        </w:trPr>
        <w:tc>
          <w:tcPr>
            <w:tcW w:w="913"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18"/>
              </w:rPr>
            </w:pPr>
            <w:r>
              <w:rPr>
                <w:rFonts w:eastAsia="Times New Roman" w:cs="Times New Roman" w:ascii="Times New Roman" w:hAnsi="Times New Roman"/>
                <w:sz w:val="18"/>
              </w:rPr>
              <w:t>год</w:t>
            </w:r>
          </w:p>
          <w:p>
            <w:pPr>
              <w:pStyle w:val="Normal"/>
              <w:widowControl w:val="false"/>
              <w:spacing w:lineRule="auto" w:line="240" w:before="0" w:after="0"/>
              <w:rPr/>
            </w:pPr>
            <w:r>
              <w:rPr>
                <w:rFonts w:eastAsia="Times New Roman" w:cs="Times New Roman" w:ascii="Times New Roman" w:hAnsi="Times New Roman"/>
                <w:sz w:val="18"/>
              </w:rPr>
              <w:t>выпуска</w:t>
            </w:r>
          </w:p>
        </w:tc>
        <w:tc>
          <w:tcPr>
            <w:tcW w:w="635"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18"/>
              </w:rPr>
              <w:t>Кол-во вып-ов</w:t>
            </w:r>
          </w:p>
        </w:tc>
        <w:tc>
          <w:tcPr>
            <w:tcW w:w="4195" w:type="dxa"/>
            <w:gridSpan w:val="6"/>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i/>
                <w:sz w:val="18"/>
              </w:rPr>
              <w:t>Предмет по выбору (обществознание)</w:t>
            </w:r>
          </w:p>
        </w:tc>
        <w:tc>
          <w:tcPr>
            <w:tcW w:w="4211" w:type="dxa"/>
            <w:gridSpan w:val="6"/>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i/>
                <w:sz w:val="18"/>
              </w:rPr>
              <w:t>Предмет по выбору (биология)</w:t>
            </w:r>
          </w:p>
        </w:tc>
      </w:tr>
      <w:tr>
        <w:trPr>
          <w:trHeight w:val="831" w:hRule="atLeast"/>
          <w:cantSplit w:val="true"/>
        </w:trPr>
        <w:tc>
          <w:tcPr>
            <w:tcW w:w="913" w:type="dxa"/>
            <w:vMerge w:val="continue"/>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0" w:after="200"/>
              <w:rPr>
                <w:rFonts w:ascii="Calibri" w:hAnsi="Calibri" w:eastAsia="Calibri" w:cs="Calibri"/>
              </w:rPr>
            </w:pPr>
            <w:r>
              <w:rPr>
                <w:rFonts w:eastAsia="Calibri" w:cs="Calibri"/>
              </w:rPr>
            </w:r>
          </w:p>
        </w:tc>
        <w:tc>
          <w:tcPr>
            <w:tcW w:w="635" w:type="dxa"/>
            <w:vMerge w:val="continue"/>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0" w:after="200"/>
              <w:rPr>
                <w:rFonts w:ascii="Calibri" w:hAnsi="Calibri" w:eastAsia="Calibri" w:cs="Calibri"/>
              </w:rPr>
            </w:pPr>
            <w:r>
              <w:rPr>
                <w:rFonts w:eastAsia="Calibri" w:cs="Calibri"/>
              </w:rPr>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сдавали</w:t>
            </w:r>
          </w:p>
          <w:p>
            <w:pPr>
              <w:pStyle w:val="Normal"/>
              <w:widowControl w:val="false"/>
              <w:spacing w:lineRule="auto" w:line="240" w:before="0" w:after="0"/>
              <w:rPr/>
            </w:pPr>
            <w:r>
              <w:rPr>
                <w:rFonts w:eastAsia="Times New Roman" w:cs="Times New Roman" w:ascii="Times New Roman" w:hAnsi="Times New Roman"/>
                <w:sz w:val="20"/>
              </w:rPr>
              <w:t>экзамен</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«5»</w:t>
            </w:r>
          </w:p>
        </w:tc>
        <w:tc>
          <w:tcPr>
            <w:tcW w:w="5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«4»</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«3»</w:t>
            </w:r>
          </w:p>
        </w:tc>
        <w:tc>
          <w:tcPr>
            <w:tcW w:w="5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0"/>
              </w:rPr>
              <w:t>«2»</w:t>
            </w:r>
          </w:p>
        </w:tc>
        <w:tc>
          <w:tcPr>
            <w:tcW w:w="8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18"/>
              </w:rPr>
              <w:t>Средняя оценка</w:t>
            </w:r>
          </w:p>
        </w:tc>
        <w:tc>
          <w:tcPr>
            <w:tcW w:w="91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0"/>
              </w:rPr>
            </w:pPr>
            <w:r>
              <w:rPr>
                <w:rFonts w:eastAsia="Times New Roman" w:cs="Times New Roman" w:ascii="Times New Roman" w:hAnsi="Times New Roman"/>
                <w:sz w:val="20"/>
              </w:rPr>
              <w:t>сдавали</w:t>
            </w:r>
          </w:p>
          <w:p>
            <w:pPr>
              <w:pStyle w:val="Normal"/>
              <w:widowControl w:val="false"/>
              <w:spacing w:lineRule="auto" w:line="240" w:before="0" w:after="0"/>
              <w:rPr/>
            </w:pPr>
            <w:r>
              <w:rPr>
                <w:rFonts w:eastAsia="Times New Roman" w:cs="Times New Roman" w:ascii="Times New Roman" w:hAnsi="Times New Roman"/>
                <w:sz w:val="20"/>
              </w:rPr>
              <w:t xml:space="preserve">экзамен </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w:t>
            </w:r>
          </w:p>
        </w:tc>
        <w:tc>
          <w:tcPr>
            <w:tcW w:w="6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8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18"/>
              </w:rPr>
              <w:t>Средняя оценка</w:t>
            </w:r>
          </w:p>
        </w:tc>
      </w:tr>
      <w:tr>
        <w:trPr>
          <w:trHeight w:val="1" w:hRule="atLeast"/>
        </w:trPr>
        <w:tc>
          <w:tcPr>
            <w:tcW w:w="91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2017</w:t>
            </w:r>
          </w:p>
        </w:tc>
        <w:tc>
          <w:tcPr>
            <w:tcW w:w="6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12</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91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6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r>
      <w:tr>
        <w:trPr>
          <w:trHeight w:val="1" w:hRule="atLeast"/>
        </w:trPr>
        <w:tc>
          <w:tcPr>
            <w:tcW w:w="91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2018</w:t>
            </w:r>
          </w:p>
        </w:tc>
        <w:tc>
          <w:tcPr>
            <w:tcW w:w="6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6</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w:t>
            </w:r>
          </w:p>
        </w:tc>
        <w:tc>
          <w:tcPr>
            <w:tcW w:w="5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3,4</w:t>
            </w:r>
          </w:p>
        </w:tc>
        <w:tc>
          <w:tcPr>
            <w:tcW w:w="91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6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r>
      <w:tr>
        <w:trPr>
          <w:trHeight w:val="1" w:hRule="atLeast"/>
        </w:trPr>
        <w:tc>
          <w:tcPr>
            <w:tcW w:w="91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2019</w:t>
            </w:r>
          </w:p>
        </w:tc>
        <w:tc>
          <w:tcPr>
            <w:tcW w:w="6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9</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6</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5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2</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4</w:t>
            </w:r>
          </w:p>
        </w:tc>
        <w:tc>
          <w:tcPr>
            <w:tcW w:w="5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3,3</w:t>
            </w:r>
          </w:p>
        </w:tc>
        <w:tc>
          <w:tcPr>
            <w:tcW w:w="91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1</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6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w:t>
            </w:r>
          </w:p>
        </w:tc>
        <w:tc>
          <w:tcPr>
            <w:tcW w:w="8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5</w:t>
            </w:r>
          </w:p>
        </w:tc>
      </w:tr>
      <w:tr>
        <w:trPr>
          <w:trHeight w:val="1" w:hRule="atLeast"/>
        </w:trPr>
        <w:tc>
          <w:tcPr>
            <w:tcW w:w="91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2020</w:t>
            </w:r>
          </w:p>
        </w:tc>
        <w:tc>
          <w:tcPr>
            <w:tcW w:w="6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пандемия</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91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 w:hRule="atLeast"/>
        </w:trPr>
        <w:tc>
          <w:tcPr>
            <w:tcW w:w="91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2021</w:t>
            </w:r>
          </w:p>
        </w:tc>
        <w:tc>
          <w:tcPr>
            <w:tcW w:w="6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6</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отмена</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91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bookmarkStart w:id="1" w:name="_GoBack"/>
            <w:bookmarkStart w:id="2" w:name="_GoBack"/>
            <w:bookmarkEnd w:id="2"/>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 w:hRule="atLeast"/>
        </w:trPr>
        <w:tc>
          <w:tcPr>
            <w:tcW w:w="91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t>2022</w:t>
            </w:r>
          </w:p>
        </w:tc>
        <w:tc>
          <w:tcPr>
            <w:tcW w:w="6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4</w:t>
            </w:r>
          </w:p>
        </w:tc>
        <w:tc>
          <w:tcPr>
            <w:tcW w:w="119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5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2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1</w:t>
            </w:r>
          </w:p>
        </w:tc>
        <w:tc>
          <w:tcPr>
            <w:tcW w:w="52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8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3,5</w:t>
            </w:r>
          </w:p>
        </w:tc>
        <w:tc>
          <w:tcPr>
            <w:tcW w:w="91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60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c>
          <w:tcPr>
            <w:tcW w:w="8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tabs>
          <w:tab w:val="clear" w:pos="708"/>
          <w:tab w:val="left" w:pos="1970" w:leader="none"/>
        </w:tabs>
        <w:spacing w:lineRule="auto" w:line="240" w:before="0" w:after="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Качество знаний учеников 9 ого класса:</w:t>
      </w:r>
    </w:p>
    <w:tbl>
      <w:tblPr>
        <w:tblW w:w="963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09"/>
        <w:gridCol w:w="5521"/>
        <w:gridCol w:w="3409"/>
      </w:tblGrid>
      <w:tr>
        <w:trPr>
          <w:trHeight w:val="554"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rPr>
              <w:t>№</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Предмет</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Качество знаний,</w:t>
            </w:r>
            <w:r>
              <w:rPr>
                <w:rFonts w:cs="Times New Roman" w:ascii="Times New Roman" w:hAnsi="Times New Roman"/>
                <w:sz w:val="24"/>
                <w:szCs w:val="24"/>
                <w:lang w:val="en-US"/>
              </w:rPr>
              <w:t xml:space="preserve"> </w:t>
            </w:r>
            <w:r>
              <w:rPr>
                <w:rFonts w:cs="Times New Roman" w:ascii="Times New Roman" w:hAnsi="Times New Roman"/>
                <w:sz w:val="24"/>
                <w:szCs w:val="24"/>
              </w:rPr>
              <w:t>%</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Русский язык</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25</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Русская литература</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50</w:t>
            </w:r>
          </w:p>
        </w:tc>
      </w:tr>
      <w:tr>
        <w:trPr>
          <w:trHeight w:val="246"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Татарский язык</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25</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Татарская литература</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50</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Английский язык</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25</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Математика</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25</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Информатика</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100</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История</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100</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Обществознание</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100</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10</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География</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25</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11</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Биология</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50</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12</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Физика</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25</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13</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Химия</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50</w:t>
            </w:r>
          </w:p>
        </w:tc>
      </w:tr>
      <w:tr>
        <w:trPr>
          <w:trHeight w:val="246"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14</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Искусство</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100</w:t>
            </w:r>
          </w:p>
        </w:tc>
      </w:tr>
      <w:tr>
        <w:trPr>
          <w:trHeight w:val="267"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15</w:t>
            </w:r>
          </w:p>
        </w:tc>
        <w:tc>
          <w:tcPr>
            <w:tcW w:w="55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Физкультура</w:t>
            </w:r>
          </w:p>
        </w:tc>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100</w:t>
            </w:r>
          </w:p>
        </w:tc>
      </w:tr>
    </w:tbl>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Раздел 5. Особенности организации учебного прцесса</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jc w:val="both"/>
        <w:rPr>
          <w:rFonts w:ascii="Times New Roman" w:hAnsi="Times New Roman" w:eastAsia="Calibri" w:cs="Times New Roman"/>
          <w:b/>
          <w:bCs/>
          <w:u w:val="single"/>
        </w:rPr>
      </w:pPr>
      <w:r>
        <w:rPr>
          <w:rFonts w:eastAsia="Calibri" w:cs="Times New Roman" w:ascii="Times New Roman" w:hAnsi="Times New Roman"/>
          <w:b/>
          <w:bCs/>
          <w:u w:val="single"/>
        </w:rPr>
        <w:t>Организация образовательного процесса:</w:t>
      </w:r>
    </w:p>
    <w:p>
      <w:pPr>
        <w:pStyle w:val="Normal"/>
        <w:jc w:val="both"/>
        <w:rPr>
          <w:rFonts w:ascii="Times New Roman" w:hAnsi="Times New Roman" w:eastAsia="Calibri" w:cs="Times New Roman"/>
          <w:sz w:val="24"/>
          <w:szCs w:val="24"/>
          <w:u w:val="single"/>
        </w:rPr>
      </w:pPr>
      <w:r>
        <w:rPr>
          <w:rFonts w:eastAsia="Calibri" w:cs="Times New Roman" w:ascii="Times New Roman" w:hAnsi="Times New Roman"/>
          <w:sz w:val="24"/>
          <w:szCs w:val="24"/>
          <w:u w:val="single"/>
        </w:rPr>
        <w:t xml:space="preserve">Контингент учащихся по ступеням:  </w:t>
      </w:r>
      <w:r>
        <w:rPr>
          <w:rFonts w:eastAsia="Calibri" w:cs="Times New Roman" w:ascii="Times New Roman" w:hAnsi="Times New Roman"/>
          <w:sz w:val="24"/>
          <w:szCs w:val="24"/>
        </w:rPr>
        <w:t>всего –9  классов, 30 учащихся:  1 ступень – 4  класса, 15  чел,  2 ступень – 5 классов, 15 чел., 7 класс-копмлектов.</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u w:val="single"/>
        </w:rPr>
        <w:t>Режим работы:</w:t>
      </w:r>
      <w:r>
        <w:rPr>
          <w:rFonts w:eastAsia="Calibri" w:cs="Times New Roman" w:ascii="Times New Roman" w:hAnsi="Times New Roman"/>
          <w:sz w:val="24"/>
          <w:szCs w:val="24"/>
        </w:rPr>
        <w:t xml:space="preserve"> 1 смена, 2-9 классы- шестидневка, начало занятий в 8</w:t>
      </w:r>
      <w:r>
        <w:rPr>
          <w:rFonts w:eastAsia="Calibri" w:cs="Times New Roman" w:ascii="Times New Roman" w:hAnsi="Times New Roman"/>
          <w:sz w:val="24"/>
          <w:szCs w:val="24"/>
          <w:vertAlign w:val="superscript"/>
        </w:rPr>
        <w:t>.00</w:t>
      </w:r>
      <w:r>
        <w:rPr>
          <w:rFonts w:eastAsia="Calibri" w:cs="Times New Roman" w:ascii="Times New Roman" w:hAnsi="Times New Roman"/>
          <w:sz w:val="24"/>
          <w:szCs w:val="24"/>
        </w:rPr>
        <w:t xml:space="preserve">,  продолжительность урока – 45 мин. </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u w:val="single"/>
        </w:rPr>
        <w:t>Кадровые ресурсы:</w:t>
      </w:r>
      <w:r>
        <w:rPr>
          <w:rFonts w:eastAsia="Calibri" w:cs="Times New Roman" w:ascii="Times New Roman" w:hAnsi="Times New Roman"/>
          <w:sz w:val="24"/>
          <w:szCs w:val="24"/>
        </w:rPr>
        <w:t xml:space="preserve">  школа укомплектована кадрами полностью.</w:t>
      </w:r>
    </w:p>
    <w:p>
      <w:pPr>
        <w:pStyle w:val="Normal"/>
        <w:spacing w:before="0" w:after="120"/>
        <w:jc w:val="center"/>
        <w:rPr>
          <w:rFonts w:ascii="Times New Roman" w:hAnsi="Times New Roman" w:eastAsia="Calibri" w:cs="Times New Roman"/>
          <w:b/>
          <w:sz w:val="24"/>
          <w:szCs w:val="24"/>
        </w:rPr>
      </w:pPr>
      <w:r>
        <w:rPr>
          <w:rFonts w:eastAsia="Calibri" w:cs="Times New Roman" w:ascii="Times New Roman" w:hAnsi="Times New Roman"/>
          <w:b/>
          <w:sz w:val="24"/>
          <w:szCs w:val="24"/>
        </w:rPr>
        <w:t>Раздел 6. Информация о востребованности выпускников</w:t>
      </w:r>
    </w:p>
    <w:p>
      <w:pPr>
        <w:pStyle w:val="Normal"/>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Доля выпускников, поступивших в вузы и ссузы соответствии с профилем обучения</w:t>
      </w:r>
    </w:p>
    <w:p>
      <w:pPr>
        <w:pStyle w:val="Normal"/>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Доля выпускников старших классов, поступивших:  0</w:t>
      </w:r>
    </w:p>
    <w:p>
      <w:pPr>
        <w:pStyle w:val="Normal"/>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в вузы    0</w:t>
      </w:r>
    </w:p>
    <w:p>
      <w:pPr>
        <w:pStyle w:val="Normal"/>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в ссузы   6</w:t>
      </w:r>
    </w:p>
    <w:p>
      <w:pPr>
        <w:pStyle w:val="Normal"/>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Доля выпускников основной школы:</w:t>
      </w:r>
    </w:p>
    <w:p>
      <w:pPr>
        <w:pStyle w:val="Normal"/>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поступивших в профильные классы школы   0</w:t>
      </w:r>
    </w:p>
    <w:p>
      <w:pPr>
        <w:pStyle w:val="Normal"/>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перешедших на обучение в другие школы    0</w:t>
      </w:r>
    </w:p>
    <w:p>
      <w:pPr>
        <w:pStyle w:val="Normal"/>
        <w:spacing w:before="0" w:after="0"/>
        <w:rPr>
          <w:rFonts w:ascii="Times New Roman" w:hAnsi="Times New Roman" w:eastAsia="Calibri" w:cs="Times New Roman"/>
          <w:sz w:val="24"/>
          <w:szCs w:val="24"/>
          <w:u w:val="single"/>
        </w:rPr>
      </w:pPr>
      <w:r>
        <w:rPr>
          <w:rFonts w:eastAsia="Calibri" w:cs="Times New Roman" w:ascii="Times New Roman" w:hAnsi="Times New Roman"/>
          <w:sz w:val="24"/>
          <w:szCs w:val="24"/>
        </w:rPr>
        <w:t>- поступивших в ссузы      100%</w:t>
      </w:r>
    </w:p>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Раздел 7. Кадровое обеспечение образовательного процесса</w:t>
      </w:r>
    </w:p>
    <w:p>
      <w:pPr>
        <w:pStyle w:val="Normal"/>
        <w:spacing w:lineRule="auto" w:line="240" w:before="0" w:after="0"/>
        <w:rPr>
          <w:rFonts w:ascii="Times New Roman" w:hAnsi="Times New Roman" w:eastAsia="Times New Roman" w:cs="Times New Roman"/>
          <w:i/>
          <w:i/>
          <w:color w:val="C00000"/>
          <w:sz w:val="24"/>
        </w:rPr>
      </w:pPr>
      <w:r>
        <w:rPr>
          <w:rFonts w:eastAsia="Times New Roman" w:cs="Times New Roman" w:ascii="Times New Roman" w:hAnsi="Times New Roman"/>
          <w:i/>
          <w:color w:val="C00000"/>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-численность, образование, категорийность, возрастной состав, курсовая подготовка и переподготовка, награды и т.д.</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5478"/>
        <w:gridCol w:w="2026"/>
        <w:gridCol w:w="2451"/>
      </w:tblGrid>
      <w:tr>
        <w:trPr>
          <w:trHeight w:val="1" w:hRule="atLeast"/>
        </w:trPr>
        <w:tc>
          <w:tcPr>
            <w:tcW w:w="54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Педагогические работники</w:t>
            </w:r>
          </w:p>
        </w:tc>
        <w:tc>
          <w:tcPr>
            <w:tcW w:w="20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Штатные</w:t>
            </w:r>
          </w:p>
        </w:tc>
        <w:tc>
          <w:tcPr>
            <w:tcW w:w="24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Внешние совместители</w:t>
            </w:r>
          </w:p>
        </w:tc>
      </w:tr>
      <w:tr>
        <w:trPr>
          <w:trHeight w:val="1" w:hRule="atLeast"/>
        </w:trPr>
        <w:tc>
          <w:tcPr>
            <w:tcW w:w="54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b/>
                <w:sz w:val="24"/>
              </w:rPr>
              <w:t>Всего:</w:t>
            </w:r>
          </w:p>
        </w:tc>
        <w:tc>
          <w:tcPr>
            <w:tcW w:w="20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b/>
                <w:sz w:val="24"/>
              </w:rPr>
              <w:t>10</w:t>
            </w:r>
          </w:p>
        </w:tc>
        <w:tc>
          <w:tcPr>
            <w:tcW w:w="24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w:t>
            </w:r>
          </w:p>
        </w:tc>
      </w:tr>
      <w:tr>
        <w:trPr>
          <w:trHeight w:val="419" w:hRule="atLeast"/>
        </w:trPr>
        <w:tc>
          <w:tcPr>
            <w:tcW w:w="9955" w:type="dxa"/>
            <w:gridSpan w:val="3"/>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b/>
                <w:sz w:val="24"/>
              </w:rPr>
              <w:t>Образовательный ценз педагогических работников:</w:t>
            </w:r>
          </w:p>
        </w:tc>
      </w:tr>
      <w:tr>
        <w:trPr>
          <w:trHeight w:val="415" w:hRule="atLeast"/>
        </w:trPr>
        <w:tc>
          <w:tcPr>
            <w:tcW w:w="54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i/>
                <w:sz w:val="24"/>
              </w:rPr>
              <w:t xml:space="preserve">высшее профессиональное </w:t>
            </w:r>
          </w:p>
        </w:tc>
        <w:tc>
          <w:tcPr>
            <w:tcW w:w="20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b/>
                <w:sz w:val="24"/>
              </w:rPr>
              <w:t>9</w:t>
            </w:r>
          </w:p>
        </w:tc>
        <w:tc>
          <w:tcPr>
            <w:tcW w:w="24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Calibri" w:hAnsi="Calibri" w:eastAsia="Calibri" w:cs="Calibri"/>
              </w:rPr>
            </w:pPr>
            <w:r>
              <w:rPr>
                <w:rFonts w:eastAsia="Calibri" w:cs="Calibri"/>
              </w:rPr>
              <w:t>-</w:t>
            </w:r>
          </w:p>
        </w:tc>
      </w:tr>
      <w:tr>
        <w:trPr>
          <w:trHeight w:val="372" w:hRule="atLeast"/>
        </w:trPr>
        <w:tc>
          <w:tcPr>
            <w:tcW w:w="54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i/>
                <w:sz w:val="24"/>
              </w:rPr>
              <w:t xml:space="preserve">среднее профессиональное образование </w:t>
            </w:r>
          </w:p>
        </w:tc>
        <w:tc>
          <w:tcPr>
            <w:tcW w:w="20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b/>
                <w:sz w:val="24"/>
              </w:rPr>
              <w:t xml:space="preserve">1 </w:t>
            </w:r>
          </w:p>
        </w:tc>
        <w:tc>
          <w:tcPr>
            <w:tcW w:w="24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b/>
                <w:sz w:val="24"/>
              </w:rPr>
              <w:t>-</w:t>
            </w:r>
          </w:p>
        </w:tc>
      </w:tr>
      <w:tr>
        <w:trPr>
          <w:trHeight w:val="411" w:hRule="atLeast"/>
        </w:trPr>
        <w:tc>
          <w:tcPr>
            <w:tcW w:w="9955" w:type="dxa"/>
            <w:gridSpan w:val="3"/>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b/>
                <w:sz w:val="24"/>
              </w:rPr>
              <w:t>Имеют квалификационные категории:</w:t>
            </w:r>
          </w:p>
        </w:tc>
      </w:tr>
      <w:tr>
        <w:trPr>
          <w:trHeight w:val="279" w:hRule="atLeast"/>
        </w:trPr>
        <w:tc>
          <w:tcPr>
            <w:tcW w:w="54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всего:</w:t>
            </w:r>
          </w:p>
        </w:tc>
        <w:tc>
          <w:tcPr>
            <w:tcW w:w="20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
          </w:p>
        </w:tc>
        <w:tc>
          <w:tcPr>
            <w:tcW w:w="24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
          </w:p>
        </w:tc>
      </w:tr>
      <w:tr>
        <w:trPr>
          <w:trHeight w:val="1" w:hRule="atLeast"/>
        </w:trPr>
        <w:tc>
          <w:tcPr>
            <w:tcW w:w="54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i/>
                <w:sz w:val="24"/>
              </w:rPr>
              <w:t xml:space="preserve">из них: высшую категорию </w:t>
            </w:r>
          </w:p>
        </w:tc>
        <w:tc>
          <w:tcPr>
            <w:tcW w:w="20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b/>
                <w:sz w:val="24"/>
              </w:rPr>
              <w:t>0</w:t>
            </w:r>
          </w:p>
        </w:tc>
        <w:tc>
          <w:tcPr>
            <w:tcW w:w="24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w:t>
            </w:r>
          </w:p>
        </w:tc>
      </w:tr>
      <w:tr>
        <w:trPr>
          <w:trHeight w:val="156" w:hRule="atLeast"/>
        </w:trPr>
        <w:tc>
          <w:tcPr>
            <w:tcW w:w="54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i/>
                <w:sz w:val="24"/>
              </w:rPr>
              <w:t xml:space="preserve">             </w:t>
            </w:r>
            <w:r>
              <w:rPr>
                <w:rFonts w:eastAsia="Times New Roman" w:cs="Times New Roman" w:ascii="Times New Roman" w:hAnsi="Times New Roman"/>
                <w:i/>
                <w:sz w:val="24"/>
              </w:rPr>
              <w:t xml:space="preserve">первую  категорию </w:t>
            </w:r>
          </w:p>
        </w:tc>
        <w:tc>
          <w:tcPr>
            <w:tcW w:w="20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b/>
                <w:sz w:val="24"/>
              </w:rPr>
              <w:t>10</w:t>
            </w:r>
          </w:p>
        </w:tc>
        <w:tc>
          <w:tcPr>
            <w:tcW w:w="24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w:t>
            </w:r>
          </w:p>
        </w:tc>
      </w:tr>
      <w:tr>
        <w:trPr>
          <w:trHeight w:val="348" w:hRule="atLeast"/>
        </w:trPr>
        <w:tc>
          <w:tcPr>
            <w:tcW w:w="54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pPr>
            <w:r>
              <w:rPr>
                <w:rFonts w:eastAsia="Times New Roman" w:cs="Times New Roman" w:ascii="Times New Roman" w:hAnsi="Times New Roman"/>
                <w:b/>
                <w:sz w:val="24"/>
              </w:rPr>
              <w:t>Прошли аттестацию на соответствие занимаемой должности</w:t>
            </w:r>
          </w:p>
        </w:tc>
        <w:tc>
          <w:tcPr>
            <w:tcW w:w="20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b/>
                <w:sz w:val="24"/>
              </w:rPr>
              <w:t>1</w:t>
            </w:r>
          </w:p>
        </w:tc>
        <w:tc>
          <w:tcPr>
            <w:tcW w:w="24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w:t>
            </w:r>
          </w:p>
        </w:tc>
      </w:tr>
      <w:tr>
        <w:trPr>
          <w:trHeight w:val="348" w:hRule="atLeast"/>
        </w:trPr>
        <w:tc>
          <w:tcPr>
            <w:tcW w:w="9955" w:type="dxa"/>
            <w:gridSpan w:val="3"/>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b/>
                <w:sz w:val="24"/>
              </w:rPr>
              <w:t>Повышение квалификации (за последние 5 лет)</w:t>
            </w:r>
          </w:p>
        </w:tc>
      </w:tr>
      <w:tr>
        <w:trPr>
          <w:trHeight w:val="348" w:hRule="atLeast"/>
        </w:trPr>
        <w:tc>
          <w:tcPr>
            <w:tcW w:w="547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rFonts w:ascii="Times New Roman" w:hAnsi="Times New Roman" w:eastAsia="Times New Roman" w:cs="Times New Roman"/>
                <w:i/>
                <w:i/>
                <w:sz w:val="24"/>
              </w:rPr>
            </w:pPr>
            <w:r>
              <w:rPr>
                <w:rFonts w:eastAsia="Times New Roman" w:cs="Times New Roman" w:ascii="Times New Roman" w:hAnsi="Times New Roman"/>
                <w:i/>
                <w:sz w:val="24"/>
              </w:rPr>
              <w:t xml:space="preserve">Прошли курсы повышения квалификации </w:t>
            </w:r>
          </w:p>
          <w:p>
            <w:pPr>
              <w:pStyle w:val="Normal"/>
              <w:widowControl w:val="false"/>
              <w:spacing w:lineRule="auto" w:line="240" w:before="0" w:after="0"/>
              <w:rPr/>
            </w:pPr>
            <w:r>
              <w:rPr>
                <w:rFonts w:eastAsia="Times New Roman" w:cs="Times New Roman" w:ascii="Times New Roman" w:hAnsi="Times New Roman"/>
                <w:i/>
                <w:sz w:val="24"/>
              </w:rPr>
              <w:t>(не менее 72 час.)</w:t>
            </w:r>
          </w:p>
        </w:tc>
        <w:tc>
          <w:tcPr>
            <w:tcW w:w="202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10</w:t>
            </w:r>
          </w:p>
        </w:tc>
        <w:tc>
          <w:tcPr>
            <w:tcW w:w="245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w:t>
            </w:r>
          </w:p>
        </w:tc>
      </w:tr>
    </w:tbl>
    <w:p>
      <w:pPr>
        <w:pStyle w:val="Normal"/>
        <w:spacing w:lineRule="auto" w:line="240" w:before="0" w:after="0"/>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pacing w:lineRule="auto" w:line="240" w:before="0" w:after="0"/>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pacing w:lineRule="auto" w:line="240" w:before="0" w:after="0"/>
        <w:rPr>
          <w:rFonts w:ascii="Times New Roman" w:hAnsi="Times New Roman" w:eastAsia="Times New Roman" w:cs="Times New Roman"/>
          <w:b/>
          <w:color w:val="000000"/>
          <w:sz w:val="24"/>
        </w:rPr>
      </w:pPr>
      <w:r>
        <w:rPr>
          <w:rFonts w:eastAsia="Calibri" w:cs="Times New Roman" w:ascii="Times New Roman" w:hAnsi="Times New Roman"/>
          <w:b/>
          <w:sz w:val="24"/>
          <w:szCs w:val="24"/>
        </w:rPr>
        <w:t>Раздел 8. Учебно-методическое обеспечение образовательного процесса</w:t>
      </w:r>
    </w:p>
    <w:p>
      <w:pPr>
        <w:pStyle w:val="Normal"/>
        <w:spacing w:before="0" w:after="0"/>
        <w:jc w:val="center"/>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r>
        <w:rPr>
          <w:rFonts w:eastAsia="Times New Roman" w:cs="Times New Roman" w:ascii="Times New Roman" w:hAnsi="Times New Roman"/>
          <w:sz w:val="24"/>
        </w:rPr>
        <w:t>Важнейшим средством повышения педагогического мастерства учителей, связывающим в единое целое всю систему работы образовательного учреждения, является 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инновационные методики, приемы и формы обучения и воспитания, тем самым повышать качество образования. Через методическую работу осуществляется становление и развитие творчества и педагогического мастерства учителя.</w:t>
      </w:r>
    </w:p>
    <w:p>
      <w:pPr>
        <w:pStyle w:val="Normal"/>
        <w:spacing w:lineRule="auto" w:line="316" w:before="0" w:after="0"/>
        <w:ind w:left="20" w:right="20" w:firstLine="72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Це</w:t>
      </w:r>
      <w:r>
        <w:rPr>
          <w:rFonts w:eastAsia="Times New Roman" w:cs="Times New Roman" w:ascii="Times New Roman" w:hAnsi="Times New Roman"/>
          <w:color w:val="000000"/>
          <w:sz w:val="24"/>
          <w:shd w:fill="FFFFFF" w:val="clear"/>
        </w:rPr>
        <w:t>л</w:t>
      </w:r>
      <w:r>
        <w:rPr>
          <w:rFonts w:eastAsia="Times New Roman" w:cs="Times New Roman" w:ascii="Times New Roman" w:hAnsi="Times New Roman"/>
          <w:color w:val="000000"/>
          <w:sz w:val="24"/>
        </w:rPr>
        <w:t xml:space="preserve">ь методической службы школы: оказать действенную помощь учителям в совершенствовании уровня педагогического мастерства, компетентности в области учебного предмета и методики его преподавания. </w:t>
      </w:r>
    </w:p>
    <w:p>
      <w:pPr>
        <w:pStyle w:val="Normal"/>
        <w:spacing w:lineRule="auto" w:line="316" w:before="0" w:after="0"/>
        <w:ind w:left="20" w:right="20" w:firstLine="7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Для ее реализации были сформулированы следующие задачи:</w:t>
      </w:r>
    </w:p>
    <w:p>
      <w:pPr>
        <w:pStyle w:val="Normal"/>
        <w:tabs>
          <w:tab w:val="clear" w:pos="708"/>
          <w:tab w:val="left" w:pos="678" w:leader="none"/>
          <w:tab w:val="right" w:pos="4702" w:leader="none"/>
          <w:tab w:val="center" w:pos="6018" w:leader="none"/>
          <w:tab w:val="right" w:pos="9392" w:leader="none"/>
        </w:tabs>
        <w:spacing w:lineRule="auto" w:line="316" w:before="0" w:after="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1. Активизировать работу по</w:t>
        <w:tab/>
        <w:t xml:space="preserve"> развитию оценочной деятельности учителя.</w:t>
      </w:r>
    </w:p>
    <w:p>
      <w:pPr>
        <w:pStyle w:val="Normal"/>
        <w:tabs>
          <w:tab w:val="clear" w:pos="708"/>
          <w:tab w:val="left" w:pos="334" w:leader="none"/>
        </w:tabs>
        <w:spacing w:lineRule="auto" w:line="316" w:before="0" w:after="0"/>
        <w:ind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2. Совершенствование технологий и методик работы с творческими и одаренными детьми, системная подготовка к предметным олимпиадам. </w:t>
      </w:r>
    </w:p>
    <w:p>
      <w:pPr>
        <w:pStyle w:val="Normal"/>
        <w:tabs>
          <w:tab w:val="clear" w:pos="708"/>
          <w:tab w:val="left" w:pos="334" w:leader="none"/>
        </w:tabs>
        <w:spacing w:lineRule="auto" w:line="316" w:before="0" w:after="0"/>
        <w:ind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pPr>
        <w:pStyle w:val="Normal"/>
        <w:tabs>
          <w:tab w:val="clear" w:pos="708"/>
          <w:tab w:val="left" w:pos="334" w:leader="none"/>
        </w:tabs>
        <w:spacing w:lineRule="auto" w:line="316" w:before="0" w:after="0"/>
        <w:ind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4. Обеспечить информационное сопровождение учителя  в условиях перехода на ФГОС второго поколения; совершенствование  внутришкольной  системы повышения квалификации.</w:t>
      </w:r>
    </w:p>
    <w:p>
      <w:pPr>
        <w:pStyle w:val="Normal"/>
        <w:tabs>
          <w:tab w:val="clear" w:pos="708"/>
          <w:tab w:val="left" w:pos="334" w:leader="none"/>
        </w:tabs>
        <w:spacing w:lineRule="auto" w:line="316" w:before="0" w:after="0"/>
        <w:ind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системы повышения квалификации работников образования.</w:t>
      </w:r>
    </w:p>
    <w:p>
      <w:pPr>
        <w:pStyle w:val="Normal"/>
        <w:spacing w:lineRule="auto" w:line="316" w:before="0" w:after="0"/>
        <w:ind w:left="20" w:right="20" w:firstLine="7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316" w:before="0" w:after="0"/>
        <w:jc w:val="center"/>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Формы методической работы (виды деятельности)</w:t>
      </w:r>
    </w:p>
    <w:p>
      <w:pPr>
        <w:pStyle w:val="Normal"/>
        <w:spacing w:lineRule="auto" w:line="316" w:before="0" w:after="0"/>
        <w:ind w:left="20"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При планировании методической работы в лицее использовались те формы, которые реально позволяют решать поставленные задачи.</w:t>
      </w:r>
    </w:p>
    <w:p>
      <w:pPr>
        <w:pStyle w:val="Normal"/>
        <w:tabs>
          <w:tab w:val="clear" w:pos="708"/>
          <w:tab w:val="left" w:pos="346" w:leader="none"/>
        </w:tabs>
        <w:spacing w:lineRule="auto" w:line="316" w:before="0" w:after="0"/>
        <w:ind w:left="20"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szCs w:val="24"/>
        </w:rPr>
        <w:t>Работа над единой методической темой. Шестой год педагогический коллектив лицея работал над методической темой «</w:t>
      </w:r>
      <w:r>
        <w:rPr>
          <w:rFonts w:cs="Times New Roman" w:ascii="Times New Roman" w:hAnsi="Times New Roman"/>
          <w:bCs/>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w:t>
      </w:r>
      <w:r>
        <w:rPr>
          <w:rFonts w:eastAsia="Times New Roman" w:cs="Times New Roman" w:ascii="Times New Roman" w:hAnsi="Times New Roman"/>
          <w:color w:val="000000"/>
          <w:sz w:val="24"/>
          <w:szCs w:val="24"/>
        </w:rPr>
        <w:t xml:space="preserve"> в условиях реализации  ФГОС». Изучалась проблема на педагогических советах «Контроль и оценивание планируемых результатов освоения основной</w:t>
      </w:r>
      <w:r>
        <w:rPr>
          <w:rFonts w:eastAsia="Times New Roman" w:cs="Times New Roman" w:ascii="Times New Roman" w:hAnsi="Times New Roman"/>
          <w:color w:val="000000"/>
          <w:sz w:val="24"/>
        </w:rPr>
        <w:t xml:space="preserve"> образовательной программы основного общего образования. Система оценки качества образования», «Контрольно-оценочная деятельность педагогов в условиях реализации ФГОС» .</w:t>
      </w:r>
    </w:p>
    <w:p>
      <w:pPr>
        <w:pStyle w:val="Normal"/>
        <w:tabs>
          <w:tab w:val="clear" w:pos="708"/>
          <w:tab w:val="left" w:pos="346" w:leader="none"/>
        </w:tabs>
        <w:spacing w:lineRule="auto" w:line="316" w:before="0" w:after="0"/>
        <w:ind w:left="20"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ab/>
        <w:t xml:space="preserve">На тематическом педсовете «Контроль и оценивание планируемых результатов освоения основной образовательной программы основного общего образования. Система оценки качества образования» были рассмотрены разнообразные виды и формы оценивания, взаимно дополняющие друг друга (стандартизированные письменные и устные работы, проекты, практические работы, творческие работы, самоанализ, самооценка, наблюдение). На тематическом педсовете «Система оценки образовательных результатов обучающихся»  учителя обсудили процедуры и инструментарий оценивания личностных, метапредметных и предметных результатов. По итогам ВШК установлено, что у учителей вызывает 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pPr>
        <w:pStyle w:val="Normal"/>
        <w:tabs>
          <w:tab w:val="clear" w:pos="708"/>
          <w:tab w:val="left" w:pos="349" w:leader="none"/>
        </w:tabs>
        <w:spacing w:lineRule="auto" w:line="316" w:before="0" w:after="0"/>
        <w:ind w:left="20" w:right="20" w:hanging="0"/>
        <w:jc w:val="both"/>
        <w:rPr>
          <w:rFonts w:ascii="Times New Roman" w:hAnsi="Times New Roman" w:eastAsia="Times New Roman" w:cs="Times New Roman"/>
          <w:color w:val="000000"/>
          <w:sz w:val="24"/>
          <w:shd w:fill="FFFFFF" w:val="clear"/>
        </w:rPr>
      </w:pPr>
      <w:r>
        <w:rPr>
          <w:rFonts w:eastAsia="Times New Roman" w:cs="Times New Roman" w:ascii="Times New Roman" w:hAnsi="Times New Roman"/>
          <w:color w:val="000000"/>
          <w:sz w:val="24"/>
          <w:shd w:fill="FFFFFF" w:val="clear"/>
        </w:rPr>
        <w:t>На открытых уроках была выдержана структура урока по ФГОС, эффективное применение на уроках технологии развития критического мышления, проблемного обучения, проектных технологий, групповых форм работы, образовательных сингапурских структур, что позволяет учителям успешно формировать УУД.</w:t>
      </w:r>
    </w:p>
    <w:p>
      <w:pPr>
        <w:pStyle w:val="Normal"/>
        <w:tabs>
          <w:tab w:val="clear" w:pos="708"/>
          <w:tab w:val="left" w:pos="398" w:leader="none"/>
        </w:tabs>
        <w:spacing w:lineRule="auto" w:line="316" w:before="0" w:after="0"/>
        <w:ind w:left="40" w:right="20" w:hanging="3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     </w:t>
      </w:r>
      <w:r>
        <w:rPr>
          <w:rFonts w:eastAsia="Times New Roman" w:cs="Times New Roman" w:ascii="Times New Roman" w:hAnsi="Times New Roman"/>
          <w:b/>
          <w:color w:val="000000"/>
          <w:sz w:val="24"/>
        </w:rPr>
        <w:t xml:space="preserve">Обобщение опыта работы учителей. </w:t>
      </w:r>
      <w:r>
        <w:rPr>
          <w:rFonts w:eastAsia="Times New Roman" w:cs="Times New Roman" w:ascii="Times New Roman" w:hAnsi="Times New Roman"/>
          <w:color w:val="000000"/>
          <w:sz w:val="24"/>
        </w:rPr>
        <w:t xml:space="preserve">В течение учебного года учителями применялись различные формы трансляции опыта: участие в конкурсах, конференциях, семинарах, единых методических днях, заседаниях рабочих групп учителей, публикации статей, мастер-классы, открытые уроки. </w:t>
      </w:r>
    </w:p>
    <w:p>
      <w:pPr>
        <w:pStyle w:val="Normal"/>
        <w:spacing w:lineRule="auto" w:line="321" w:before="0" w:after="0"/>
        <w:ind w:left="40"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321" w:before="0" w:after="0"/>
        <w:ind w:left="40" w:right="20" w:firstLine="660"/>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t xml:space="preserve">Организация и контроль повышения квалификации педагогов. </w:t>
      </w:r>
    </w:p>
    <w:p>
      <w:pPr>
        <w:pStyle w:val="Normal"/>
        <w:tabs>
          <w:tab w:val="clear" w:pos="708"/>
          <w:tab w:val="left" w:pos="6120" w:leader="none"/>
        </w:tabs>
        <w:spacing w:lineRule="auto" w:line="240" w:before="0" w:after="0"/>
        <w:ind w:right="50" w:hanging="0"/>
        <w:jc w:val="both"/>
        <w:rPr>
          <w:rFonts w:ascii="Times New Roman" w:hAnsi="Times New Roman" w:eastAsia="Times New Roman" w:cs="Times New Roman"/>
          <w:sz w:val="24"/>
        </w:rPr>
      </w:pPr>
      <w:r>
        <w:rPr>
          <w:rFonts w:eastAsia="Times New Roman" w:cs="Times New Roman" w:ascii="Times New Roman" w:hAnsi="Times New Roman"/>
          <w:sz w:val="24"/>
        </w:rPr>
        <w:t xml:space="preserve">Стремление повысить уровень профессиональной компетентности обеспечило положительную динамику роста квалификации педагогов. Сформировано позитивное отношение у учителей к непрерывному психолого-педагогическому образованию и самообразованию. Сопровождение повышения квалификации педагогов проходило в государственной информационной системе «Электронное образование Республики Татарстан» в рамках персонифицированной системы повышения квалификации. В течение 2016 года повысили свою квалификацию на курсах  4 учителя. Все учителя обучились на курсах в условиях реализации ФГОС. В 2017 году в информационной системе подали заявление на курсы 3 педагога. </w:t>
      </w:r>
    </w:p>
    <w:p>
      <w:pPr>
        <w:pStyle w:val="Normal"/>
        <w:spacing w:lineRule="auto" w:line="240" w:before="0" w:after="0"/>
        <w:ind w:left="142" w:right="192" w:hanging="0"/>
        <w:jc w:val="both"/>
        <w:rPr>
          <w:rFonts w:ascii="Times New Roman" w:hAnsi="Times New Roman" w:eastAsia="Times New Roman" w:cs="Times New Roman"/>
          <w:sz w:val="24"/>
        </w:rPr>
      </w:pPr>
      <w:r>
        <w:rPr>
          <w:rFonts w:eastAsia="Times New Roman" w:cs="Times New Roman" w:ascii="Times New Roman" w:hAnsi="Times New Roman"/>
          <w:sz w:val="24"/>
        </w:rPr>
        <w:t>Повышение квалификации на курсах:</w:t>
      </w:r>
    </w:p>
    <w:tbl>
      <w:tblPr>
        <w:tblW w:w="9945"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143"/>
        <w:gridCol w:w="1716"/>
        <w:gridCol w:w="1362"/>
        <w:gridCol w:w="1239"/>
        <w:gridCol w:w="1278"/>
        <w:gridCol w:w="1206"/>
      </w:tblGrid>
      <w:tr>
        <w:trPr>
          <w:trHeight w:val="284" w:hRule="atLeast"/>
        </w:trPr>
        <w:tc>
          <w:tcPr>
            <w:tcW w:w="31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142" w:right="192" w:hanging="0"/>
              <w:jc w:val="both"/>
              <w:rPr/>
            </w:pPr>
            <w:r>
              <w:rPr>
                <w:rFonts w:eastAsia="Times New Roman" w:cs="Times New Roman" w:ascii="Times New Roman" w:hAnsi="Times New Roman"/>
                <w:sz w:val="24"/>
              </w:rPr>
              <w:t xml:space="preserve">Курсы </w:t>
            </w:r>
          </w:p>
        </w:tc>
        <w:tc>
          <w:tcPr>
            <w:tcW w:w="17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142" w:right="192" w:hanging="0"/>
              <w:jc w:val="both"/>
              <w:rPr/>
            </w:pPr>
            <w:r>
              <w:rPr>
                <w:rFonts w:eastAsia="Times New Roman" w:cs="Times New Roman" w:ascii="Times New Roman" w:hAnsi="Times New Roman"/>
                <w:sz w:val="24"/>
              </w:rPr>
              <w:t>2017-2018</w:t>
            </w:r>
          </w:p>
        </w:tc>
        <w:tc>
          <w:tcPr>
            <w:tcW w:w="13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ind w:left="142" w:right="192" w:hanging="0"/>
              <w:jc w:val="both"/>
              <w:rPr/>
            </w:pPr>
            <w:r>
              <w:rPr>
                <w:rFonts w:eastAsia="Times New Roman" w:cs="Times New Roman" w:ascii="Times New Roman" w:hAnsi="Times New Roman"/>
                <w:sz w:val="24"/>
              </w:rPr>
              <w:t>2019</w:t>
            </w:r>
          </w:p>
        </w:tc>
        <w:tc>
          <w:tcPr>
            <w:tcW w:w="123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ind w:left="142" w:right="192" w:hanging="0"/>
              <w:jc w:val="both"/>
              <w:rPr/>
            </w:pPr>
            <w:r>
              <w:rPr>
                <w:rFonts w:eastAsia="Times New Roman" w:cs="Times New Roman" w:ascii="Times New Roman" w:hAnsi="Times New Roman"/>
                <w:sz w:val="24"/>
              </w:rPr>
              <w:t>2020</w:t>
            </w:r>
          </w:p>
        </w:tc>
        <w:tc>
          <w:tcPr>
            <w:tcW w:w="1278" w:type="dxa"/>
            <w:tcBorders>
              <w:top w:val="single" w:sz="4" w:space="0" w:color="000000"/>
              <w:left w:val="single" w:sz="4" w:space="0" w:color="000000"/>
              <w:bottom w:val="single" w:sz="4" w:space="0" w:color="000000"/>
              <w:right w:val="single" w:sz="4" w:space="0" w:color="000000"/>
            </w:tcBorders>
            <w:shd w:color="000000" w:fill="FFFFFF" w:val="clear"/>
            <w:tcMar>
              <w:left w:w="10" w:type="dxa"/>
              <w:right w:w="10" w:type="dxa"/>
            </w:tcMar>
          </w:tcPr>
          <w:p>
            <w:pPr>
              <w:pStyle w:val="Normal"/>
              <w:widowControl w:val="false"/>
              <w:spacing w:lineRule="auto" w:line="240" w:before="0" w:after="0"/>
              <w:ind w:left="336" w:right="192" w:hanging="0"/>
              <w:jc w:val="both"/>
              <w:rPr/>
            </w:pPr>
            <w:r>
              <w:rPr>
                <w:rFonts w:eastAsia="Times New Roman" w:cs="Times New Roman" w:ascii="Times New Roman" w:hAnsi="Times New Roman"/>
                <w:sz w:val="24"/>
              </w:rPr>
              <w:t>2021</w:t>
            </w:r>
          </w:p>
        </w:tc>
        <w:tc>
          <w:tcPr>
            <w:tcW w:w="1206" w:type="dxa"/>
            <w:tcBorders>
              <w:top w:val="single" w:sz="4" w:space="0" w:color="000000"/>
              <w:left w:val="single" w:sz="4" w:space="0" w:color="000000"/>
              <w:bottom w:val="single" w:sz="4" w:space="0" w:color="000000"/>
              <w:right w:val="single" w:sz="4" w:space="0" w:color="000000"/>
            </w:tcBorders>
            <w:shd w:color="000000" w:fill="FFFFFF" w:val="clear"/>
            <w:tcMar>
              <w:left w:w="10" w:type="dxa"/>
              <w:right w:w="10" w:type="dxa"/>
            </w:tcMar>
          </w:tcPr>
          <w:p>
            <w:pPr>
              <w:pStyle w:val="Normal"/>
              <w:widowControl w:val="false"/>
              <w:spacing w:lineRule="auto" w:line="240" w:before="0" w:after="0"/>
              <w:ind w:left="336" w:right="192" w:hanging="0"/>
              <w:jc w:val="both"/>
              <w:rPr>
                <w:rFonts w:ascii="Times New Roman" w:hAnsi="Times New Roman" w:eastAsia="Times New Roman" w:cs="Times New Roman"/>
                <w:sz w:val="24"/>
              </w:rPr>
            </w:pPr>
            <w:r>
              <w:rPr>
                <w:rFonts w:eastAsia="Times New Roman" w:cs="Times New Roman" w:ascii="Times New Roman" w:hAnsi="Times New Roman"/>
                <w:sz w:val="24"/>
              </w:rPr>
              <w:t>2022</w:t>
            </w:r>
          </w:p>
        </w:tc>
      </w:tr>
      <w:tr>
        <w:trPr>
          <w:trHeight w:val="585" w:hRule="atLeast"/>
        </w:trPr>
        <w:tc>
          <w:tcPr>
            <w:tcW w:w="31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142" w:right="192" w:hanging="0"/>
              <w:jc w:val="both"/>
              <w:rPr/>
            </w:pPr>
            <w:r>
              <w:rPr>
                <w:rFonts w:eastAsia="Times New Roman" w:cs="Times New Roman" w:ascii="Times New Roman" w:hAnsi="Times New Roman"/>
                <w:sz w:val="24"/>
              </w:rPr>
              <w:t>Курсы повышения квалификации</w:t>
            </w:r>
          </w:p>
        </w:tc>
        <w:tc>
          <w:tcPr>
            <w:tcW w:w="17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142" w:right="192" w:hanging="0"/>
              <w:jc w:val="both"/>
              <w:rPr/>
            </w:pPr>
            <w:r>
              <w:rPr>
                <w:rFonts w:eastAsia="Times New Roman" w:cs="Times New Roman" w:ascii="Times New Roman" w:hAnsi="Times New Roman"/>
                <w:sz w:val="24"/>
              </w:rPr>
              <w:t>4</w:t>
            </w:r>
          </w:p>
        </w:tc>
        <w:tc>
          <w:tcPr>
            <w:tcW w:w="136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ind w:left="142" w:right="192" w:hanging="0"/>
              <w:jc w:val="both"/>
              <w:rPr/>
            </w:pPr>
            <w:r>
              <w:rPr>
                <w:rFonts w:eastAsia="Times New Roman" w:cs="Times New Roman" w:ascii="Times New Roman" w:hAnsi="Times New Roman"/>
                <w:sz w:val="24"/>
              </w:rPr>
              <w:t>2</w:t>
            </w:r>
          </w:p>
        </w:tc>
        <w:tc>
          <w:tcPr>
            <w:tcW w:w="123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ind w:left="142" w:right="192" w:hanging="0"/>
              <w:jc w:val="both"/>
              <w:rPr/>
            </w:pPr>
            <w:r>
              <w:rPr>
                <w:rFonts w:eastAsia="Times New Roman" w:cs="Times New Roman" w:ascii="Times New Roman" w:hAnsi="Times New Roman"/>
                <w:sz w:val="24"/>
              </w:rPr>
              <w:t>2</w:t>
            </w:r>
          </w:p>
        </w:tc>
        <w:tc>
          <w:tcPr>
            <w:tcW w:w="1278" w:type="dxa"/>
            <w:tcBorders>
              <w:top w:val="single" w:sz="4" w:space="0" w:color="000000"/>
              <w:left w:val="single" w:sz="4" w:space="0" w:color="000000"/>
              <w:bottom w:val="single" w:sz="4" w:space="0" w:color="000000"/>
              <w:right w:val="single" w:sz="4" w:space="0" w:color="000000"/>
            </w:tcBorders>
            <w:shd w:color="000000" w:fill="FFFFFF" w:val="clear"/>
            <w:tcMar>
              <w:left w:w="10" w:type="dxa"/>
              <w:right w:w="10" w:type="dxa"/>
            </w:tcMar>
          </w:tcPr>
          <w:p>
            <w:pPr>
              <w:pStyle w:val="Normal"/>
              <w:widowControl w:val="false"/>
              <w:spacing w:lineRule="auto" w:line="240" w:before="0" w:after="0"/>
              <w:ind w:right="192" w:hanging="0"/>
              <w:jc w:val="both"/>
              <w:rPr/>
            </w:pPr>
            <w:r>
              <w:rPr/>
              <w:t>3</w:t>
            </w:r>
          </w:p>
        </w:tc>
        <w:tc>
          <w:tcPr>
            <w:tcW w:w="1206" w:type="dxa"/>
            <w:tcBorders>
              <w:top w:val="single" w:sz="4" w:space="0" w:color="000000"/>
              <w:left w:val="single" w:sz="4" w:space="0" w:color="000000"/>
              <w:bottom w:val="single" w:sz="4" w:space="0" w:color="000000"/>
              <w:right w:val="single" w:sz="4" w:space="0" w:color="000000"/>
            </w:tcBorders>
            <w:shd w:color="000000" w:fill="FFFFFF" w:val="clear"/>
            <w:tcMar>
              <w:left w:w="10" w:type="dxa"/>
              <w:right w:w="10" w:type="dxa"/>
            </w:tcMar>
          </w:tcPr>
          <w:p>
            <w:pPr>
              <w:pStyle w:val="Normal"/>
              <w:widowControl w:val="false"/>
              <w:spacing w:lineRule="auto" w:line="240" w:before="0" w:after="0"/>
              <w:ind w:right="192" w:hanging="0"/>
              <w:jc w:val="both"/>
              <w:rPr/>
            </w:pPr>
            <w:r>
              <w:rPr/>
              <w:t>1</w:t>
            </w:r>
          </w:p>
        </w:tc>
      </w:tr>
    </w:tbl>
    <w:p>
      <w:pPr>
        <w:pStyle w:val="Normal"/>
        <w:spacing w:lineRule="auto" w:line="240" w:before="0" w:after="0"/>
        <w:ind w:left="142" w:right="192" w:hanging="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1" w:before="0" w:after="0"/>
        <w:ind w:left="140" w:right="200" w:firstLine="2"/>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Сохраняется тенденция роста квалификации педагогических кадров. </w:t>
      </w:r>
    </w:p>
    <w:p>
      <w:pPr>
        <w:pStyle w:val="Normal"/>
        <w:spacing w:lineRule="auto" w:line="240" w:before="0" w:after="0"/>
        <w:ind w:right="-142"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Работа с одаренными детьми</w:t>
      </w:r>
      <w:r>
        <w:rPr>
          <w:rFonts w:eastAsia="Times New Roman" w:cs="Times New Roman" w:ascii="Times New Roman" w:hAnsi="Times New Roman"/>
          <w:b/>
          <w:color w:val="000000"/>
          <w:sz w:val="24"/>
        </w:rPr>
        <w:t xml:space="preserve"> </w:t>
      </w:r>
      <w:r>
        <w:rPr>
          <w:rFonts w:eastAsia="Times New Roman" w:cs="Times New Roman" w:ascii="Times New Roman" w:hAnsi="Times New Roman"/>
          <w:color w:val="000000"/>
          <w:sz w:val="24"/>
        </w:rPr>
        <w:t xml:space="preserve">продолжает оставаться приоритетным направлением в методической работе учителей. Одаренные дети участвовали в предметных олимпиадах, конкурсах, конференциях всероссийского и регионального уровней. </w:t>
      </w:r>
    </w:p>
    <w:tbl>
      <w:tblPr>
        <w:tblW w:w="10053"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3706"/>
        <w:gridCol w:w="3179"/>
        <w:gridCol w:w="3168"/>
      </w:tblGrid>
      <w:tr>
        <w:trPr/>
        <w:tc>
          <w:tcPr>
            <w:tcW w:w="100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Учащиеся – победители и призеры олимпиад, смотров, конкурсов (за последние 3 года)</w:t>
            </w:r>
          </w:p>
        </w:tc>
      </w:tr>
      <w:tr>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ФИО ученика, класс (не более десяти)</w:t>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Название олимпиады, смотра, конкурса</w:t>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Год</w:t>
            </w:r>
          </w:p>
        </w:tc>
      </w:tr>
      <w:tr>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Фатихова Азалия Шамилевна(7класс)</w:t>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Муниципальный тур олимпиады по русскому языку , родной литературе, биология - призер</w:t>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2020</w:t>
            </w:r>
          </w:p>
        </w:tc>
      </w:tr>
      <w:tr>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Исламова Алия Рамисовна(8  класс)</w:t>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Муниципальный тур олимпиады по биологии- призер</w:t>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2020</w:t>
            </w:r>
          </w:p>
        </w:tc>
      </w:tr>
      <w:tr>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c>
      </w:tr>
      <w:tr>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Исламова Алия Рамисовна(9  класс)</w:t>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Муниципальный тур олимпиады по биологии- призер</w:t>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2021</w:t>
            </w:r>
          </w:p>
        </w:tc>
      </w:tr>
      <w:tr>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Фатихова Азалия Шамилевна(8 класс)</w:t>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 xml:space="preserve">Муниципальный тур олимпиады по родному языку и родной литературе- призер </w:t>
            </w:r>
          </w:p>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2021</w:t>
            </w:r>
          </w:p>
        </w:tc>
      </w:tr>
      <w:tr>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Салихова Гульнур Ильнуровна(7класс)</w:t>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Муниципальный тур олимпиады по биологии-призёр,по экологии-победитель.</w:t>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2021</w:t>
            </w:r>
          </w:p>
        </w:tc>
      </w:tr>
      <w:tr>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Сахбетдинова Зухра Рифатовна(7класс)</w:t>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Муниципальный тур олимпиады по истории  - призер</w:t>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2021</w:t>
            </w:r>
          </w:p>
        </w:tc>
      </w:tr>
      <w:tr>
        <w:trPr>
          <w:trHeight w:val="1463" w:hRule="atLeast"/>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lang w:val="en-US"/>
              </w:rPr>
            </w:pPr>
            <w:r>
              <w:rPr>
                <w:rFonts w:ascii="Times New Roman" w:hAnsi="Times New Roman"/>
                <w:sz w:val="24"/>
                <w:szCs w:val="24"/>
              </w:rPr>
              <w:t>Фатихова Азалия Шамилевна(9 класс)</w:t>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Муниципальный тур олимпиады по родному языку и родной литературе- призер</w:t>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lang w:val="en-US"/>
              </w:rPr>
            </w:pPr>
            <w:r>
              <w:rPr>
                <w:rFonts w:ascii="Times New Roman" w:hAnsi="Times New Roman"/>
                <w:color w:val="000000"/>
                <w:sz w:val="24"/>
                <w:szCs w:val="24"/>
              </w:rPr>
              <w:t>2022</w:t>
            </w:r>
          </w:p>
          <w:p>
            <w:pPr>
              <w:pStyle w:val="Normal"/>
              <w:widowControl w:val="false"/>
              <w:spacing w:lineRule="auto" w:line="240" w:before="0" w:after="0"/>
              <w:jc w:val="center"/>
              <w:rPr>
                <w:rFonts w:ascii="Times New Roman" w:hAnsi="Times New Roman"/>
                <w:color w:val="000000"/>
                <w:sz w:val="24"/>
                <w:szCs w:val="24"/>
                <w:lang w:val="en-US"/>
              </w:rPr>
            </w:pPr>
            <w:r>
              <w:rPr>
                <w:rFonts w:ascii="Times New Roman" w:hAnsi="Times New Roman"/>
                <w:color w:val="000000"/>
                <w:sz w:val="24"/>
                <w:szCs w:val="24"/>
                <w:lang w:val="en-US"/>
              </w:rPr>
            </w:r>
          </w:p>
          <w:p>
            <w:pPr>
              <w:pStyle w:val="Normal"/>
              <w:widowControl w:val="false"/>
              <w:spacing w:lineRule="auto" w:line="240" w:before="0" w:after="0"/>
              <w:jc w:val="center"/>
              <w:rPr>
                <w:rFonts w:ascii="Times New Roman" w:hAnsi="Times New Roman"/>
                <w:color w:val="000000"/>
                <w:sz w:val="24"/>
                <w:szCs w:val="24"/>
                <w:lang w:val="en-US"/>
              </w:rPr>
            </w:pPr>
            <w:r>
              <w:rPr>
                <w:rFonts w:ascii="Times New Roman" w:hAnsi="Times New Roman"/>
                <w:color w:val="000000"/>
                <w:sz w:val="24"/>
                <w:szCs w:val="24"/>
                <w:lang w:val="en-US"/>
              </w:rPr>
            </w:r>
          </w:p>
          <w:p>
            <w:pPr>
              <w:pStyle w:val="Normal"/>
              <w:widowControl w:val="false"/>
              <w:spacing w:lineRule="auto" w:line="240" w:before="0" w:after="0"/>
              <w:jc w:val="center"/>
              <w:rPr>
                <w:rFonts w:ascii="Times New Roman" w:hAnsi="Times New Roman"/>
                <w:color w:val="000000"/>
                <w:sz w:val="24"/>
                <w:szCs w:val="24"/>
                <w:lang w:val="en-US"/>
              </w:rPr>
            </w:pPr>
            <w:r>
              <w:rPr>
                <w:rFonts w:ascii="Times New Roman" w:hAnsi="Times New Roman"/>
                <w:color w:val="000000"/>
                <w:sz w:val="24"/>
                <w:szCs w:val="24"/>
                <w:lang w:val="en-US"/>
              </w:rPr>
            </w:r>
          </w:p>
          <w:p>
            <w:pPr>
              <w:pStyle w:val="Normal"/>
              <w:widowControl w:val="false"/>
              <w:spacing w:lineRule="auto" w:line="240" w:before="0" w:after="0"/>
              <w:jc w:val="center"/>
              <w:rPr>
                <w:rFonts w:ascii="Times New Roman" w:hAnsi="Times New Roman"/>
                <w:color w:val="000000"/>
                <w:sz w:val="24"/>
                <w:szCs w:val="24"/>
                <w:lang w:val="en-US"/>
              </w:rPr>
            </w:pPr>
            <w:r>
              <w:rPr>
                <w:rFonts w:ascii="Times New Roman" w:hAnsi="Times New Roman"/>
                <w:color w:val="000000"/>
                <w:sz w:val="24"/>
                <w:szCs w:val="24"/>
                <w:lang w:val="en-US"/>
              </w:rPr>
            </w:r>
          </w:p>
        </w:tc>
      </w:tr>
      <w:tr>
        <w:trPr>
          <w:trHeight w:val="991" w:hRule="atLeast"/>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Салихова Гульнур Ильнуровна(8класс)</w:t>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Сахбетдинова Зухра Рифатовна(8класс)</w:t>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Муниципальный тур олимпиады по экологии,географии,родной литературе- призер</w:t>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jc w:val="center"/>
              <w:rPr>
                <w:rFonts w:ascii="Times New Roman" w:hAnsi="Times New Roman"/>
                <w:sz w:val="24"/>
                <w:szCs w:val="24"/>
              </w:rPr>
            </w:pPr>
            <w:r>
              <w:rPr>
                <w:rFonts w:ascii="Times New Roman" w:hAnsi="Times New Roman"/>
                <w:color w:val="000000"/>
                <w:sz w:val="24"/>
                <w:szCs w:val="24"/>
              </w:rPr>
              <w:t>Муниципальный тур олимпиады по английскому языку-победитель,по экономике-победитель</w:t>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lang w:val="en-US"/>
              </w:rPr>
              <w:t>2022</w:t>
            </w:r>
          </w:p>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2022</w:t>
            </w:r>
          </w:p>
        </w:tc>
      </w:tr>
      <w:tr>
        <w:trPr>
          <w:trHeight w:val="651" w:hRule="atLeast"/>
        </w:trPr>
        <w:tc>
          <w:tcPr>
            <w:tcW w:w="3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tc>
        <w:tc>
          <w:tcPr>
            <w:tcW w:w="31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c>
        <w:tc>
          <w:tcPr>
            <w:tcW w:w="3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lang w:val="en-US"/>
              </w:rPr>
            </w:pPr>
            <w:r>
              <w:rPr>
                <w:rFonts w:ascii="Times New Roman" w:hAnsi="Times New Roman"/>
                <w:color w:val="000000"/>
                <w:sz w:val="24"/>
                <w:szCs w:val="24"/>
                <w:lang w:val="en-US"/>
              </w:rPr>
            </w:r>
          </w:p>
        </w:tc>
      </w:tr>
    </w:tbl>
    <w:p>
      <w:pPr>
        <w:pStyle w:val="Normal"/>
        <w:spacing w:lineRule="auto" w:line="321" w:before="0" w:after="0"/>
        <w:ind w:right="-142"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tbl>
      <w:tblPr>
        <w:tblW w:w="10053"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3699"/>
        <w:gridCol w:w="3181"/>
        <w:gridCol w:w="3173"/>
      </w:tblGrid>
      <w:tr>
        <w:trPr/>
        <w:tc>
          <w:tcPr>
            <w:tcW w:w="100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Учащиеся – победители всероссийских олимпиад, смотров, конкурсов (за последние 3 года)</w:t>
            </w:r>
          </w:p>
        </w:tc>
      </w:tr>
      <w:tr>
        <w:trPr/>
        <w:tc>
          <w:tcPr>
            <w:tcW w:w="3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ФИО ученика, класс (не более десяти)</w:t>
            </w:r>
          </w:p>
        </w:tc>
        <w:tc>
          <w:tcPr>
            <w:tcW w:w="31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Название олимпиады, смотра, конкурса</w:t>
            </w:r>
          </w:p>
        </w:tc>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Год</w:t>
            </w:r>
          </w:p>
        </w:tc>
      </w:tr>
      <w:tr>
        <w:trPr/>
        <w:tc>
          <w:tcPr>
            <w:tcW w:w="3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Салихова И И., 6 класс</w:t>
            </w:r>
          </w:p>
        </w:tc>
        <w:tc>
          <w:tcPr>
            <w:tcW w:w="31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Конкурс «Защити озоновый слой и климат Земли»</w:t>
            </w:r>
          </w:p>
        </w:tc>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lang w:val="en-US"/>
              </w:rPr>
            </w:pPr>
            <w:r>
              <w:rPr>
                <w:rFonts w:ascii="Times New Roman" w:hAnsi="Times New Roman"/>
                <w:color w:val="000000"/>
                <w:sz w:val="24"/>
                <w:szCs w:val="24"/>
              </w:rPr>
              <w:t>2019</w:t>
            </w:r>
          </w:p>
        </w:tc>
      </w:tr>
      <w:tr>
        <w:trPr/>
        <w:tc>
          <w:tcPr>
            <w:tcW w:w="3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Салихова И.И., 9 класс</w:t>
            </w:r>
          </w:p>
        </w:tc>
        <w:tc>
          <w:tcPr>
            <w:tcW w:w="31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Конкурс «Доброволец России - 2014» в номинации «Экологическое добровольчество»</w:t>
            </w:r>
          </w:p>
        </w:tc>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lang w:val="en-US"/>
              </w:rPr>
            </w:pPr>
            <w:r>
              <w:rPr>
                <w:rFonts w:ascii="Times New Roman" w:hAnsi="Times New Roman"/>
                <w:color w:val="000000"/>
                <w:sz w:val="24"/>
                <w:szCs w:val="24"/>
              </w:rPr>
              <w:t>2021</w:t>
            </w:r>
          </w:p>
        </w:tc>
      </w:tr>
      <w:tr>
        <w:trPr/>
        <w:tc>
          <w:tcPr>
            <w:tcW w:w="3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lang w:val="tt-RU"/>
              </w:rPr>
            </w:pPr>
            <w:r>
              <w:rPr>
                <w:rFonts w:ascii="Times New Roman" w:hAnsi="Times New Roman"/>
                <w:color w:val="000000"/>
                <w:sz w:val="24"/>
                <w:szCs w:val="24"/>
              </w:rPr>
              <w:t>Салихова Г.И.</w:t>
            </w:r>
            <w:r>
              <w:rPr>
                <w:rFonts w:ascii="Times New Roman" w:hAnsi="Times New Roman"/>
                <w:color w:val="000000"/>
                <w:sz w:val="24"/>
                <w:szCs w:val="24"/>
                <w:lang w:val="tt-RU"/>
              </w:rPr>
              <w:t>, 8 класс</w:t>
            </w:r>
          </w:p>
        </w:tc>
        <w:tc>
          <w:tcPr>
            <w:tcW w:w="31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Всероссийский конкурс рисунков "Тарих эзләреннән".</w:t>
            </w:r>
          </w:p>
        </w:tc>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lang w:val="tt-RU"/>
              </w:rPr>
              <w:t>2021</w:t>
            </w:r>
          </w:p>
        </w:tc>
      </w:tr>
    </w:tbl>
    <w:p>
      <w:pPr>
        <w:pStyle w:val="Normal"/>
        <w:tabs>
          <w:tab w:val="clear" w:pos="708"/>
          <w:tab w:val="left" w:pos="9346" w:leader="underscore"/>
        </w:tabs>
        <w:spacing w:lineRule="auto" w:line="321" w:before="0" w:after="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40" w:before="0" w:after="0"/>
        <w:ind w:left="20" w:right="20" w:hanging="0"/>
        <w:jc w:val="center"/>
        <w:rPr>
          <w:rFonts w:ascii="Times New Roman" w:hAnsi="Times New Roman" w:eastAsia="Times New Roman" w:cs="Times New Roman"/>
          <w:color w:val="000000"/>
          <w:sz w:val="24"/>
        </w:rPr>
      </w:pPr>
      <w:r>
        <w:rPr>
          <w:rFonts w:eastAsia="Times New Roman" w:cs="Times New Roman" w:ascii="Times New Roman" w:hAnsi="Times New Roman"/>
          <w:color w:val="000000"/>
          <w:sz w:val="24"/>
          <w:u w:val="single"/>
        </w:rPr>
        <w:t>Выводы.</w:t>
      </w:r>
    </w:p>
    <w:p>
      <w:pPr>
        <w:pStyle w:val="Normal"/>
        <w:tabs>
          <w:tab w:val="clear" w:pos="708"/>
          <w:tab w:val="left" w:pos="6019" w:leader="none"/>
          <w:tab w:val="right" w:pos="9364" w:leader="none"/>
        </w:tabs>
        <w:spacing w:lineRule="auto" w:line="240" w:before="0" w:after="0"/>
        <w:ind w:left="20" w:firstLine="7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Цель научно-методической работы в основном достигнута: у значительной части педагогов лицея значительно повысился уровень педагогического мастерства, возросла компетентность в области учебного предмета и методики его преподавания.</w:t>
      </w:r>
    </w:p>
    <w:p>
      <w:pPr>
        <w:pStyle w:val="Normal"/>
        <w:tabs>
          <w:tab w:val="clear" w:pos="708"/>
          <w:tab w:val="left" w:pos="4690" w:leader="none"/>
          <w:tab w:val="right" w:pos="9364" w:leader="none"/>
        </w:tabs>
        <w:spacing w:lineRule="auto" w:line="240" w:before="0" w:after="0"/>
        <w:ind w:left="20" w:firstLine="7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В основном поставленные задачи методической работы были выполнены.</w:t>
      </w:r>
    </w:p>
    <w:p>
      <w:pPr>
        <w:pStyle w:val="Normal"/>
        <w:tabs>
          <w:tab w:val="clear" w:pos="708"/>
          <w:tab w:val="left" w:pos="4690" w:leader="none"/>
          <w:tab w:val="right" w:pos="9364" w:leader="none"/>
        </w:tabs>
        <w:spacing w:lineRule="auto" w:line="240" w:before="0" w:after="0"/>
        <w:ind w:left="20" w:firstLine="7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Проведена работа по развитию оценочной деятельности учителя.  </w:t>
        <w:tab/>
      </w:r>
    </w:p>
    <w:p>
      <w:pPr>
        <w:pStyle w:val="Normal"/>
        <w:tabs>
          <w:tab w:val="clear" w:pos="708"/>
          <w:tab w:val="left" w:pos="6019" w:leader="none"/>
        </w:tabs>
        <w:spacing w:lineRule="auto" w:line="240" w:before="0" w:after="0"/>
        <w:ind w:left="20" w:firstLine="7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Совершенствовалась система работы с одарёнными детьми, расширился список олимпиад и конкурсов, в которых принимали участие ученики. Активно принимали участие в дистанционных олимпиадах на различных образовательных порталах.</w:t>
      </w:r>
    </w:p>
    <w:p>
      <w:pPr>
        <w:pStyle w:val="Normal"/>
        <w:tabs>
          <w:tab w:val="clear" w:pos="708"/>
          <w:tab w:val="left" w:pos="6019" w:leader="none"/>
        </w:tabs>
        <w:spacing w:lineRule="auto" w:line="240" w:before="0" w:after="0"/>
        <w:ind w:left="20" w:firstLine="7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Продолжено внедрение в образовательный процесс инновационных технологий (проектных, развитие критического мышления).</w:t>
      </w:r>
    </w:p>
    <w:p>
      <w:pPr>
        <w:pStyle w:val="Normal"/>
        <w:tabs>
          <w:tab w:val="clear" w:pos="708"/>
          <w:tab w:val="left" w:pos="4690" w:leader="none"/>
          <w:tab w:val="right" w:pos="7350" w:leader="none"/>
          <w:tab w:val="right" w:pos="9364" w:leader="none"/>
        </w:tabs>
        <w:spacing w:lineRule="auto" w:line="240" w:before="0" w:after="0"/>
        <w:ind w:left="20" w:firstLine="7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Обеспечено информационное сопровождение учителя  в условиях перехода на ФГОС второго поколения; совершенствование  внутришкольной  системы повышения квалификации.</w:t>
      </w:r>
    </w:p>
    <w:p>
      <w:pPr>
        <w:pStyle w:val="Normal"/>
        <w:tabs>
          <w:tab w:val="clear" w:pos="708"/>
          <w:tab w:val="left" w:pos="4690" w:leader="none"/>
          <w:tab w:val="right" w:pos="7350" w:leader="none"/>
          <w:tab w:val="right" w:pos="9364" w:leader="none"/>
        </w:tabs>
        <w:spacing w:lineRule="auto" w:line="240" w:before="0" w:after="0"/>
        <w:ind w:left="20" w:firstLine="7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Продолжена работа по использованию в автоматизированной системе сопровождения аттестации педагогических работников и работу по внедрению персонифицированной системы повышения квалификации работников образования.</w:t>
      </w:r>
    </w:p>
    <w:p>
      <w:pPr>
        <w:pStyle w:val="Normal"/>
        <w:tabs>
          <w:tab w:val="clear" w:pos="708"/>
          <w:tab w:val="left" w:pos="4690" w:leader="none"/>
          <w:tab w:val="right" w:pos="7350" w:leader="none"/>
          <w:tab w:val="right" w:pos="9364" w:leader="none"/>
        </w:tabs>
        <w:spacing w:lineRule="auto" w:line="240" w:before="0" w:after="0"/>
        <w:ind w:left="20" w:firstLine="7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Несмотря на значительную работу и положительные результаты по многим направлениям, не все итоги деятельности методической службы являются удовлетворительными.</w:t>
      </w:r>
    </w:p>
    <w:p>
      <w:pPr>
        <w:pStyle w:val="Normal"/>
        <w:spacing w:lineRule="auto" w:line="240" w:before="0" w:after="0"/>
        <w:jc w:val="center"/>
        <w:rPr>
          <w:rFonts w:ascii="Times New Roman" w:hAnsi="Times New Roman" w:eastAsia="Times New Roman" w:cs="Times New Roman"/>
          <w:color w:val="000000"/>
          <w:sz w:val="24"/>
        </w:rPr>
      </w:pPr>
      <w:r>
        <w:rPr>
          <w:rFonts w:eastAsia="Times New Roman" w:cs="Times New Roman" w:ascii="Times New Roman" w:hAnsi="Times New Roman"/>
          <w:color w:val="000000"/>
          <w:sz w:val="24"/>
          <w:u w:val="single"/>
        </w:rPr>
        <w:t>Недостатки.</w:t>
      </w:r>
    </w:p>
    <w:p>
      <w:pPr>
        <w:pStyle w:val="Normal"/>
        <w:tabs>
          <w:tab w:val="clear" w:pos="708"/>
          <w:tab w:val="left" w:pos="3164" w:leader="none"/>
        </w:tabs>
        <w:spacing w:lineRule="auto" w:line="240" w:before="0" w:after="0"/>
        <w:ind w:left="20" w:right="20" w:firstLine="70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По итогам ВШК установлено, что учителя  выстраивают урок  с учетом следующих этапов: организационный, проверка домашнего задания, усвоения новых знаний и способов действий, закрепления, информации о домашнем задании. Однако у учителей вызывает 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pPr>
        <w:pStyle w:val="Normal"/>
        <w:keepNext w:val="true"/>
        <w:keepLines/>
        <w:spacing w:lineRule="auto" w:line="268" w:before="0" w:after="259"/>
        <w:ind w:left="4560" w:hanging="0"/>
        <w:rPr>
          <w:rFonts w:ascii="Times New Roman" w:hAnsi="Times New Roman" w:eastAsia="Times New Roman" w:cs="Times New Roman"/>
          <w:color w:val="000000"/>
          <w:sz w:val="24"/>
        </w:rPr>
      </w:pPr>
      <w:r>
        <w:rPr>
          <w:rFonts w:eastAsia="Times New Roman" w:cs="Times New Roman" w:ascii="Times New Roman" w:hAnsi="Times New Roman"/>
          <w:color w:val="000000"/>
          <w:sz w:val="24"/>
          <w:u w:val="single"/>
        </w:rPr>
        <w:t>Задачи.</w:t>
      </w:r>
    </w:p>
    <w:p>
      <w:pPr>
        <w:pStyle w:val="Normal"/>
        <w:tabs>
          <w:tab w:val="clear" w:pos="708"/>
          <w:tab w:val="left" w:pos="678" w:leader="none"/>
          <w:tab w:val="right" w:pos="4702" w:leader="none"/>
          <w:tab w:val="center" w:pos="6018" w:leader="none"/>
          <w:tab w:val="right" w:pos="9392" w:leader="none"/>
        </w:tabs>
        <w:spacing w:lineRule="auto" w:line="316" w:before="0" w:after="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1. Активизировать работу по изучению условий эффективности урока по ФГОС.</w:t>
      </w:r>
    </w:p>
    <w:p>
      <w:pPr>
        <w:pStyle w:val="Normal"/>
        <w:tabs>
          <w:tab w:val="clear" w:pos="708"/>
          <w:tab w:val="left" w:pos="334" w:leader="none"/>
        </w:tabs>
        <w:spacing w:lineRule="auto" w:line="316" w:before="0" w:after="0"/>
        <w:ind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2. Совершенствование технологий и методик работы с творческими и одаренными детьми, системная подготовка к предметным олимпиадам. </w:t>
      </w:r>
    </w:p>
    <w:p>
      <w:pPr>
        <w:pStyle w:val="Normal"/>
        <w:tabs>
          <w:tab w:val="clear" w:pos="708"/>
          <w:tab w:val="left" w:pos="334" w:leader="none"/>
        </w:tabs>
        <w:spacing w:lineRule="auto" w:line="316" w:before="0" w:after="0"/>
        <w:ind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pPr>
        <w:pStyle w:val="Normal"/>
        <w:tabs>
          <w:tab w:val="clear" w:pos="708"/>
          <w:tab w:val="left" w:pos="334" w:leader="none"/>
        </w:tabs>
        <w:spacing w:lineRule="auto" w:line="316" w:before="0" w:after="0"/>
        <w:ind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4. Обеспечить информационное сопровождение учителя  в условиях перехода на ФГОС второго поколения; совершенствование  внутришкольной  системы повышения квалификации, рассмотреть вопросы применения мотивации познавательной деятельности на уроке, включения рефлексии как обязательного этапа урока в условиях реализации ФГОС.</w:t>
      </w:r>
    </w:p>
    <w:p>
      <w:pPr>
        <w:pStyle w:val="Normal"/>
        <w:tabs>
          <w:tab w:val="clear" w:pos="708"/>
          <w:tab w:val="left" w:pos="334" w:leader="none"/>
        </w:tabs>
        <w:spacing w:lineRule="auto" w:line="316" w:before="0" w:after="0"/>
        <w:ind w:right="20" w:hanging="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системы повышения квалификации работников образования.</w:t>
      </w:r>
    </w:p>
    <w:p>
      <w:pPr>
        <w:pStyle w:val="Normal"/>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t>Библиотечно-информационное обеспечение:</w:t>
      </w:r>
    </w:p>
    <w:p>
      <w:pPr>
        <w:pStyle w:val="Normal"/>
        <w:spacing w:lineRule="auto" w:line="240" w:before="0" w:after="0"/>
        <w:jc w:val="center"/>
        <w:rPr>
          <w:rFonts w:ascii="Times New Roman" w:hAnsi="Times New Roman" w:eastAsia="Times New Roman" w:cs="Times New Roman"/>
          <w:b/>
          <w:color w:val="FF0000"/>
          <w:sz w:val="16"/>
        </w:rPr>
      </w:pPr>
      <w:r>
        <w:rPr>
          <w:rFonts w:eastAsia="Times New Roman" w:cs="Times New Roman" w:ascii="Times New Roman" w:hAnsi="Times New Roman"/>
          <w:b/>
          <w:color w:val="FF0000"/>
          <w:sz w:val="16"/>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-информационно-образовательная среда:</w:t>
      </w:r>
    </w:p>
    <w:p>
      <w:pPr>
        <w:pStyle w:val="Normal"/>
        <w:spacing w:lineRule="auto" w:line="240" w:before="0" w:after="0"/>
        <w:jc w:val="both"/>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7840"/>
        <w:gridCol w:w="2114"/>
      </w:tblGrid>
      <w:tr>
        <w:trPr>
          <w:trHeight w:val="292" w:hRule="atLeast"/>
        </w:trPr>
        <w:tc>
          <w:tcPr>
            <w:tcW w:w="784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Количество компьютеров в библиотеке</w:t>
            </w:r>
          </w:p>
        </w:tc>
        <w:tc>
          <w:tcPr>
            <w:tcW w:w="211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w:t>
            </w:r>
          </w:p>
        </w:tc>
      </w:tr>
      <w:tr>
        <w:trPr>
          <w:trHeight w:val="292" w:hRule="atLeast"/>
        </w:trPr>
        <w:tc>
          <w:tcPr>
            <w:tcW w:w="784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Наличие доступа к сети «Интернет» в библиотеке</w:t>
            </w:r>
          </w:p>
        </w:tc>
        <w:tc>
          <w:tcPr>
            <w:tcW w:w="211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имеется</w:t>
            </w:r>
          </w:p>
        </w:tc>
      </w:tr>
      <w:tr>
        <w:trPr>
          <w:trHeight w:val="292" w:hRule="atLeast"/>
        </w:trPr>
        <w:tc>
          <w:tcPr>
            <w:tcW w:w="784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Количество компьютерных классов</w:t>
            </w:r>
          </w:p>
        </w:tc>
        <w:tc>
          <w:tcPr>
            <w:tcW w:w="211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w:t>
            </w:r>
          </w:p>
        </w:tc>
      </w:tr>
      <w:tr>
        <w:trPr>
          <w:trHeight w:val="292" w:hRule="atLeast"/>
        </w:trPr>
        <w:tc>
          <w:tcPr>
            <w:tcW w:w="784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Количество компьютеров</w:t>
            </w:r>
          </w:p>
        </w:tc>
        <w:tc>
          <w:tcPr>
            <w:tcW w:w="211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7</w:t>
            </w:r>
          </w:p>
        </w:tc>
      </w:tr>
      <w:tr>
        <w:trPr>
          <w:trHeight w:val="292" w:hRule="atLeast"/>
        </w:trPr>
        <w:tc>
          <w:tcPr>
            <w:tcW w:w="784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Наличие внутренней (локальной) сети</w:t>
            </w:r>
          </w:p>
        </w:tc>
        <w:tc>
          <w:tcPr>
            <w:tcW w:w="211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имеется</w:t>
            </w:r>
          </w:p>
        </w:tc>
      </w:tr>
      <w:tr>
        <w:trPr>
          <w:trHeight w:val="292" w:hRule="atLeast"/>
        </w:trPr>
        <w:tc>
          <w:tcPr>
            <w:tcW w:w="784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pPr>
            <w:r>
              <w:rPr>
                <w:rFonts w:eastAsia="Times New Roman" w:cs="Times New Roman" w:ascii="Times New Roman" w:hAnsi="Times New Roman"/>
                <w:sz w:val="24"/>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211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имеется</w:t>
            </w:r>
          </w:p>
        </w:tc>
      </w:tr>
    </w:tbl>
    <w:p>
      <w:pPr>
        <w:pStyle w:val="Normal"/>
        <w:spacing w:lineRule="auto" w:line="240" w:before="0" w:after="0"/>
        <w:jc w:val="both"/>
        <w:rPr>
          <w:rFonts w:ascii="Times New Roman" w:hAnsi="Times New Roman" w:eastAsia="Times New Roman" w:cs="Times New Roman"/>
          <w:i/>
          <w:i/>
          <w:color w:val="FF0000"/>
          <w:sz w:val="24"/>
        </w:rPr>
      </w:pPr>
      <w:r>
        <w:rPr>
          <w:rFonts w:eastAsia="Times New Roman" w:cs="Times New Roman" w:ascii="Times New Roman" w:hAnsi="Times New Roman"/>
          <w:i/>
          <w:color w:val="FF0000"/>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обеспеченность учебниками:</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7965"/>
        <w:gridCol w:w="1989"/>
      </w:tblGrid>
      <w:tr>
        <w:trPr>
          <w:trHeight w:val="345" w:hRule="atLeast"/>
        </w:trPr>
        <w:tc>
          <w:tcPr>
            <w:tcW w:w="796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 xml:space="preserve">Общее количество учебников в библиотеке </w:t>
            </w:r>
          </w:p>
        </w:tc>
        <w:tc>
          <w:tcPr>
            <w:tcW w:w="198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648</w:t>
            </w:r>
          </w:p>
        </w:tc>
      </w:tr>
      <w:tr>
        <w:trPr>
          <w:trHeight w:val="305" w:hRule="atLeast"/>
        </w:trPr>
        <w:tc>
          <w:tcPr>
            <w:tcW w:w="796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Процент обеспеченности учебной литературой федерального перечня</w:t>
            </w:r>
          </w:p>
        </w:tc>
        <w:tc>
          <w:tcPr>
            <w:tcW w:w="198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rFonts w:eastAsia="Times New Roman" w:cs="Times New Roman" w:ascii="Times New Roman" w:hAnsi="Times New Roman"/>
                <w:sz w:val="24"/>
              </w:rPr>
              <w:t>100</w:t>
            </w:r>
          </w:p>
        </w:tc>
      </w:tr>
      <w:tr>
        <w:trPr>
          <w:trHeight w:val="343" w:hRule="atLeast"/>
        </w:trPr>
        <w:tc>
          <w:tcPr>
            <w:tcW w:w="796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Процент обеспеченности учебной литературой регионального перечня</w:t>
            </w:r>
          </w:p>
        </w:tc>
        <w:tc>
          <w:tcPr>
            <w:tcW w:w="198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pPr>
            <w:r>
              <w:rPr/>
              <w:t>98</w:t>
            </w:r>
          </w:p>
        </w:tc>
      </w:tr>
    </w:tbl>
    <w:p>
      <w:pPr>
        <w:pStyle w:val="Normal"/>
        <w:spacing w:lineRule="auto" w:line="240" w:before="0" w:after="0"/>
        <w:jc w:val="both"/>
        <w:rPr>
          <w:rFonts w:ascii="Times New Roman" w:hAnsi="Times New Roman" w:eastAsia="Times New Roman" w:cs="Times New Roman"/>
          <w:sz w:val="24"/>
          <w:shd w:fill="FFFF00" w:val="clear"/>
        </w:rPr>
      </w:pPr>
      <w:r>
        <w:rPr>
          <w:rFonts w:eastAsia="Times New Roman" w:cs="Times New Roman" w:ascii="Times New Roman" w:hAnsi="Times New Roman"/>
          <w:sz w:val="24"/>
          <w:shd w:fill="FFFF00" w:val="clear"/>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учебники:</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Список учебников, используемых в образовательном процессе  в МБОУ «Кавзияковская ООШ»</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bl>
      <w:tblPr>
        <w:tblW w:w="976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2"/>
        <w:gridCol w:w="2697"/>
        <w:gridCol w:w="566"/>
        <w:gridCol w:w="3260"/>
        <w:gridCol w:w="709"/>
        <w:gridCol w:w="1861"/>
      </w:tblGrid>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предмет</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класс</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Автор учебника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год изд.</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Издательство</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Русский язык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Чуракова Н.А.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2011</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rHeight w:val="375" w:hRule="atLeast"/>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Литературное чтение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Чуракова Н.А.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 теле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Мияссарова И.Х.</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2011</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rPr>
              <w:t>Мәгариф</w:t>
            </w:r>
            <w:r>
              <w:rPr>
                <w:rFonts w:cs="Times New Roman" w:ascii="Times New Roman" w:hAnsi="Times New Roman"/>
                <w:sz w:val="24"/>
                <w:szCs w:val="24"/>
                <w:lang w:val="tt-RU"/>
              </w:rPr>
              <w:t>/Вакыт</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Әдәби уку.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Сафиуллина Г.М.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r>
              <w:rPr>
                <w:rFonts w:cs="Times New Roman" w:ascii="Times New Roman" w:hAnsi="Times New Roman"/>
                <w:sz w:val="24"/>
                <w:szCs w:val="24"/>
                <w:lang w:val="tt-RU"/>
              </w:rPr>
              <w:t>/Вакыт</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Математика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Чекин А.Л.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rPr>
              <w:t>201</w:t>
            </w:r>
            <w:r>
              <w:rPr>
                <w:rFonts w:cs="Times New Roman" w:ascii="Times New Roman" w:hAnsi="Times New Roman"/>
                <w:sz w:val="24"/>
                <w:szCs w:val="24"/>
                <w:lang w:val="tt-RU"/>
              </w:rPr>
              <w:t>0</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Әлифба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Мияссарова И.Х., Гарифуллина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2011</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r>
              <w:rPr>
                <w:rFonts w:cs="Times New Roman" w:ascii="Times New Roman" w:hAnsi="Times New Roman"/>
                <w:sz w:val="24"/>
                <w:szCs w:val="24"/>
                <w:lang w:val="tt-RU"/>
              </w:rPr>
              <w:t>/Вакыт</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Азбука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Агаркова Н.Г., Агарков Ю</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Әйләнә –тирә дөнья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Федотова О.Трафимов С.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2011</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Технология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Огерчук Л.Ю.</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Хэтер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Русский язык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Чуракова Н.А.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Литературное чтение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Чуракова Н.А. Каленчук М.Л.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 теле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Мияссарова И.Х.,Файзрахманова К.Ф.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r>
              <w:rPr>
                <w:rFonts w:cs="Times New Roman" w:ascii="Times New Roman" w:hAnsi="Times New Roman"/>
                <w:sz w:val="24"/>
                <w:szCs w:val="24"/>
                <w:lang w:val="tt-RU"/>
              </w:rPr>
              <w:t>/Вакыт</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Әдәби уку.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Сафиуллина Г.М.     </w:t>
            </w:r>
            <w:r>
              <w:rPr>
                <w:rFonts w:cs="Times New Roman" w:ascii="Times New Roman" w:hAnsi="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r>
              <w:rPr>
                <w:rFonts w:cs="Times New Roman" w:ascii="Times New Roman" w:hAnsi="Times New Roman"/>
                <w:sz w:val="24"/>
                <w:szCs w:val="24"/>
                <w:lang w:val="tt-RU"/>
              </w:rPr>
              <w:t>/Вакыт</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Математика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Чекин А.Л.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Әйләнә –тирә дөнья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Федотова О.ТрафимоваГ.Трафимов С.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Английский язык</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Афанасьева О.В.,Михеева И.В.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Дрофа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Технология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Огерчук Л.Ю.</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Хэтер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Русский язык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Каленчук М.Л.Малаховская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Литературное чтение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Чуракова Н.А.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 теле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Мияссарова И.Х.</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r>
              <w:rPr>
                <w:rFonts w:cs="Times New Roman" w:ascii="Times New Roman" w:hAnsi="Times New Roman"/>
                <w:sz w:val="24"/>
                <w:szCs w:val="24"/>
                <w:lang w:val="tt-RU"/>
              </w:rPr>
              <w:t>/Вакыт</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Әдәби уку.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Сафиуллина Г.М.     </w:t>
            </w:r>
            <w:r>
              <w:rPr>
                <w:rFonts w:cs="Times New Roman" w:ascii="Times New Roman" w:hAnsi="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r>
              <w:rPr>
                <w:rFonts w:cs="Times New Roman" w:ascii="Times New Roman" w:hAnsi="Times New Roman"/>
                <w:sz w:val="24"/>
                <w:szCs w:val="24"/>
                <w:lang w:val="tt-RU"/>
              </w:rPr>
              <w:t>/Вакыт</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Математика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Чекин А.Л.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Әйләнә –тирә дөнья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Федотова О.ТрафимоваГ.</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Английский язык</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Афанасьева О.В.,Михеева И.В.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Дрофа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Технология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Огерчук Л.Ю.</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Хэтер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Русский язык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Каленчук М.Л. Чуракова Н.А.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2014</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Литературное чтение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Чуракова Н.А.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2014</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 теле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Мияссарова И.Х.,Файзрахманова К.Ф.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2014</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r>
              <w:rPr>
                <w:rFonts w:cs="Times New Roman" w:ascii="Times New Roman" w:hAnsi="Times New Roman"/>
                <w:sz w:val="24"/>
                <w:szCs w:val="24"/>
                <w:lang w:val="tt-RU"/>
              </w:rPr>
              <w:t>/Вакыт</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Әдәби уку.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Сафиуллина Г.М. Хасанова Ф.    </w:t>
            </w:r>
            <w:r>
              <w:rPr>
                <w:rFonts w:cs="Times New Roman" w:ascii="Times New Roman" w:hAnsi="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2014</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r>
              <w:rPr>
                <w:rFonts w:cs="Times New Roman" w:ascii="Times New Roman" w:hAnsi="Times New Roman"/>
                <w:sz w:val="24"/>
                <w:szCs w:val="24"/>
                <w:lang w:val="tt-RU"/>
              </w:rPr>
              <w:t>/Вакыт</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Математика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Чекин А.Л.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2014</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Әйләнә –тирә дөнья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Федотова О.ТрафимоваГ.Трафимов С.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2014</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Академкнига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Английский язык</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Афанасьева О.В,Михеева И.</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Дрофа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Этика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Студеникин М.Т.</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Хэтер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Технология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Огерчук Л.Ю.</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2014</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Хэтер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Русский язык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Ладыженская Т.Р.,Баранов М.Т.</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Просвещение</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Русская литература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Коровина В.Я.,Журавлёв В.П.</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Просвещение</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 теле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Харисова Ч.М.,Максимов Н.В.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Әдәбият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Ганиева Ф.,Сабирова Л.</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Математика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Виленкин И.Я.,Жохов В.И.</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Биология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Пасечник В.В.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Дрофа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Английский язык</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Афанасьева О.В.,Михеева И.В.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Дрофа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Тарих</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Вигасин  , Годер</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Хэтер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География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Домогацких Е.М.,Введенский Э</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Җәмгыять белеме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Боголюбов Л.Н.,Иванова Л.Ф</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Технология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Тищенко А.Т.,Симоненко В.Д.</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Русский язык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Баранов М.Т.Ладыженская Т.Р.,</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Просвещение</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Русская литература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Полухина В ,Коровина В.Я</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Просвещение</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 теле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Юсупов,Харисова,Сэйфетдинов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2014</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Әдәбият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Ганиева Ф.А.,Гарифуллина М.Д</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Математика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Дорофеев ГВ,Шарыгин И.</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rPr>
              <w:t>Тат.кит.н</w:t>
            </w:r>
            <w:r>
              <w:rPr>
                <w:rFonts w:cs="Times New Roman" w:ascii="Times New Roman" w:hAnsi="Times New Roman"/>
                <w:sz w:val="24"/>
                <w:szCs w:val="24"/>
                <w:lang w:val="tt-RU"/>
              </w:rPr>
              <w:t>әшр.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Биология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Пасечник В.В.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rPr>
              <w:t>201</w:t>
            </w:r>
            <w:r>
              <w:rPr>
                <w:rFonts w:cs="Times New Roman" w:ascii="Times New Roman" w:hAnsi="Times New Roman"/>
                <w:sz w:val="24"/>
                <w:szCs w:val="24"/>
                <w:lang w:val="tt-RU"/>
              </w:rPr>
              <w:t>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w:t>
            </w:r>
            <w:r>
              <w:rPr>
                <w:rFonts w:cs="Times New Roman" w:ascii="Times New Roman" w:hAnsi="Times New Roman"/>
                <w:sz w:val="24"/>
                <w:szCs w:val="24"/>
                <w:lang w:val="tt-RU"/>
              </w:rPr>
              <w:t>әшр.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Английский язык</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Афанасьева О.В.,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rPr>
              <w:t>20</w:t>
            </w:r>
            <w:r>
              <w:rPr>
                <w:rFonts w:cs="Times New Roman" w:ascii="Times New Roman" w:hAnsi="Times New Roman"/>
                <w:sz w:val="24"/>
                <w:szCs w:val="24"/>
                <w:lang w:val="tt-RU"/>
              </w:rPr>
              <w:t>16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lang w:val="tt-RU"/>
              </w:rPr>
            </w:pPr>
            <w:r>
              <w:rPr>
                <w:rFonts w:cs="Times New Roman" w:ascii="Times New Roman" w:hAnsi="Times New Roman"/>
                <w:sz w:val="24"/>
                <w:szCs w:val="24"/>
              </w:rPr>
              <w:t>Дрофа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Россия тарихы</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Данилов А.А.</w:t>
            </w:r>
            <w:r>
              <w:rPr>
                <w:rFonts w:cs="Times New Roman" w:ascii="Times New Roman" w:hAnsi="Times New Roman"/>
                <w:sz w:val="24"/>
                <w:szCs w:val="24"/>
                <w:lang w:val="tt-RU"/>
              </w:rPr>
              <w:t xml:space="preserve">Арсентьев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w:t>
            </w:r>
            <w:r>
              <w:rPr>
                <w:rFonts w:cs="Times New Roman" w:ascii="Times New Roman" w:hAnsi="Times New Roman"/>
                <w:sz w:val="24"/>
                <w:szCs w:val="24"/>
                <w:lang w:val="tt-RU"/>
              </w:rPr>
              <w:t>әшр.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Гомуми тарих</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Бойцов М.А.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2008</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w:t>
            </w:r>
            <w:r>
              <w:rPr>
                <w:rFonts w:cs="Times New Roman" w:ascii="Times New Roman" w:hAnsi="Times New Roman"/>
                <w:sz w:val="24"/>
                <w:szCs w:val="24"/>
                <w:lang w:val="tt-RU"/>
              </w:rPr>
              <w:t>әшр.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География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Домогацких Е.М.</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w:t>
            </w:r>
            <w:r>
              <w:rPr>
                <w:rFonts w:cs="Times New Roman" w:ascii="Times New Roman" w:hAnsi="Times New Roman"/>
                <w:sz w:val="24"/>
                <w:szCs w:val="24"/>
                <w:lang w:val="tt-RU"/>
              </w:rPr>
              <w:t>әшр.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Җәмгыять белеме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Боголюбов Л.,Иванова Л.</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w:t>
            </w:r>
            <w:r>
              <w:rPr>
                <w:rFonts w:cs="Times New Roman" w:ascii="Times New Roman" w:hAnsi="Times New Roman"/>
                <w:sz w:val="24"/>
                <w:szCs w:val="24"/>
                <w:lang w:val="tt-RU"/>
              </w:rPr>
              <w:t>әшр.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Технология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Симоненко В,Д.</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w:t>
            </w:r>
            <w:r>
              <w:rPr>
                <w:rFonts w:cs="Times New Roman" w:ascii="Times New Roman" w:hAnsi="Times New Roman"/>
                <w:sz w:val="24"/>
                <w:szCs w:val="24"/>
                <w:lang w:val="tt-RU"/>
              </w:rPr>
              <w:t>әшр.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Русский язык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БарановМ.Т., Ладыженская Т.А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Просвещение</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Русская литература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Коровина В.Я, Журавлев 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Просвещение</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 теле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Максимов Н.В.,Нэбиуллина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2014</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Әдәбият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Абдуллина Д.М.,Хисмэтова Л.К</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Алгебра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Макарычев Ю.Н.,Миндюк Н.Г.</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Геометрия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Атанасян Л.С.</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Биология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Латюшин В.В.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Дрофа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Английский язык</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Афанасьева,Михеева,Баранова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Россия тарихы</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Арсентьев Н.М.,Данилов А.А.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Гомуми тарих</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Юдовская А.Я.,.Баранов П.А.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География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Домогацких Е.М.,Алексеевский</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Җәмгыять белеме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Боголюбов Л.,</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Хэтер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Физика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Пёрышкин А.В.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Технология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Тищенко/Симоненко,Синица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Русский язык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Шакирова Э.</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Русская литература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Ахметзянова А.Х.</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 теле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Закиев М.З.,Максимов Н.В.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Әдәбият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Ганиева Ф.,Рамазанова Ч.</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Алгебра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Макарычев Ю.Н.</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Геометрия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Атанасян Л.С.</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Биология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Колесов Д.М.</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2009</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Дрофа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Английский язык</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Биболетова М.З.,Трубанёва Н.Н</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2011</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Титул</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Россия тарихы</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Данилов А.А.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2011</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Гомуми тарих</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Загладин Н.В.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2008</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География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Баринова И.И.</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Җәмгыять белеме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Кравченко А.И.</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Хэтер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Физика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Пёрышкин А.В.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2011</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Химия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Рудзитис Г.Е.</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2008</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Русский язык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Андромонова М.А.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2008</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Русская литература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Ахметзянов М.Г.</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Татар теле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Закиев М.З.</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2008</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Әдәбият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Закиев М.З.,ИбрагимовС.М.</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2015</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 xml:space="preserve">Алгебра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Макарычев Ю.Н.</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2008</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91</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Геометрия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Атанасян Л.С.</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2017</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Тат.кит.нэшр.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92</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Биология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Пасечник В.В.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2010</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Дрофа</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93</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Английский язык</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Биболетова М.З.,</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2012</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Титул</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94</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Ватан тарихы</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Загладин Н.В.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Русское слово</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95</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Гомуми тарих</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Загладин Н.В.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2009</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96</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География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Дронов В., Ром 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2008</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97</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tt-RU"/>
              </w:rPr>
              <w:t>Җәмгыять белеме</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Кравченко А.И.</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2006</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Хэтер</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98</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Физика</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Пёрышкин А.В.</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2010</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99</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Химия</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Рудзитис Г.Е.</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2009</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100</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Технология </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Симоненко В.Д.</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2003</w:t>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Мәгариф</w:t>
            </w:r>
          </w:p>
        </w:tc>
      </w:tr>
    </w:tbl>
    <w:p>
      <w:pPr>
        <w:pStyle w:val="Normal"/>
        <w:spacing w:lineRule="auto" w:line="240" w:before="0" w:after="0"/>
        <w:jc w:val="both"/>
        <w:rPr>
          <w:rFonts w:ascii="Times New Roman" w:hAnsi="Times New Roman" w:eastAsia="Times New Roman" w:cs="Times New Roman"/>
          <w:color w:val="FF0000"/>
          <w:sz w:val="24"/>
          <w:szCs w:val="24"/>
        </w:rPr>
      </w:pPr>
      <w:r>
        <w:rPr>
          <w:rFonts w:eastAsia="Calibri" w:cs="Times New Roman" w:ascii="Times New Roman" w:hAnsi="Times New Roman"/>
          <w:b/>
          <w:bCs/>
          <w:sz w:val="24"/>
          <w:szCs w:val="24"/>
        </w:rPr>
        <w:t xml:space="preserve">Раздел 10. </w:t>
      </w:r>
      <w:r>
        <w:rPr>
          <w:rFonts w:eastAsia="Calibri" w:cs="Times New Roman" w:ascii="Times New Roman" w:hAnsi="Times New Roman"/>
          <w:b/>
          <w:szCs w:val="24"/>
        </w:rPr>
        <w:t>Материально-технические условия</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перечень учебных кабинетов, их оснащенность (позволяет реализовывать ФГОС.</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В  школефункционирует 10 учебных кабинетов:</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tbl>
      <w:tblPr>
        <w:tblW w:w="100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16"/>
        <w:gridCol w:w="3985"/>
        <w:gridCol w:w="2636"/>
        <w:gridCol w:w="2893"/>
      </w:tblGrid>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Предмет/кабинет</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Количество кабинетов</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Оснащенность кабинетов (в%)</w:t>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1</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Русский язык и литература</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70</w:t>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2</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Математика</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60</w:t>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3</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Английский язык</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40</w:t>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4</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Татарский язык и татарская литература</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60</w:t>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5</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Биологии и химии</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55</w:t>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6</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Физика</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48</w:t>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7</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 xml:space="preserve">Информатика </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8</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Технология</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40</w:t>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История</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60</w:t>
            </w:r>
          </w:p>
        </w:tc>
      </w:tr>
      <w:tr>
        <w:trPr>
          <w:trHeight w:val="1" w:hRule="atLeast"/>
        </w:trPr>
        <w:tc>
          <w:tcPr>
            <w:tcW w:w="5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10</w:t>
            </w:r>
          </w:p>
        </w:tc>
        <w:tc>
          <w:tcPr>
            <w:tcW w:w="398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sz w:val="24"/>
                <w:szCs w:val="24"/>
              </w:rPr>
              <w:t>Спортивный зал</w:t>
            </w:r>
          </w:p>
        </w:tc>
        <w:tc>
          <w:tcPr>
            <w:tcW w:w="26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1</w:t>
            </w:r>
          </w:p>
        </w:tc>
        <w:tc>
          <w:tcPr>
            <w:tcW w:w="28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68</w:t>
            </w:r>
          </w:p>
        </w:tc>
      </w:tr>
    </w:tbl>
    <w:p>
      <w:pPr>
        <w:pStyle w:val="Normal"/>
        <w:spacing w:lineRule="auto" w:line="240" w:before="0" w:after="0"/>
        <w:jc w:val="both"/>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uto" w:line="240" w:before="0" w:after="0"/>
        <w:jc w:val="center"/>
        <w:rPr>
          <w:rFonts w:ascii="Times New Roman" w:hAnsi="Times New Roman" w:eastAsia="Calibri" w:cs="Times New Roman"/>
          <w:sz w:val="24"/>
          <w:szCs w:val="24"/>
        </w:rPr>
      </w:pPr>
      <w:r>
        <w:rPr>
          <w:rFonts w:eastAsia="Times New Roman" w:cs="Times New Roman" w:ascii="Times New Roman" w:hAnsi="Times New Roman"/>
          <w:b/>
          <w:sz w:val="24"/>
        </w:rPr>
        <w:t xml:space="preserve"> </w:t>
      </w:r>
      <w:r>
        <w:rPr>
          <w:rFonts w:eastAsia="Calibri" w:cs="Times New Roman" w:ascii="Times New Roman" w:hAnsi="Times New Roman"/>
          <w:b/>
          <w:bCs/>
          <w:sz w:val="24"/>
          <w:szCs w:val="24"/>
        </w:rPr>
        <w:t>Раздел 11. Функционирование  ВСОКО</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b/>
          <w:sz w:val="24"/>
        </w:rPr>
        <w:t>Система оценки качества образования (согласно разработанному локальному акту).</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СОКО организации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организации. </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Основными пользователями результатов СОКО являются: </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1) обучающиеся и их родители (законные представители); </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2) администрация школы, управление образования; </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3) учредитель общеобразовательной организации; </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4) совет организации. </w:t>
      </w:r>
    </w:p>
    <w:p>
      <w:pPr>
        <w:pStyle w:val="Normal"/>
        <w:spacing w:lineRule="auto" w:line="240" w:before="0" w:after="0"/>
        <w:ind w:firstLine="426"/>
        <w:jc w:val="both"/>
        <w:rPr>
          <w:rFonts w:ascii="Times New Roman" w:hAnsi="Times New Roman" w:eastAsia="Times New Roman" w:cs="Times New Roman"/>
          <w:b/>
          <w:sz w:val="24"/>
        </w:rPr>
      </w:pPr>
      <w:r>
        <w:rPr>
          <w:rFonts w:eastAsia="Times New Roman" w:cs="Times New Roman" w:ascii="Times New Roman" w:hAnsi="Times New Roman"/>
          <w:b/>
          <w:sz w:val="24"/>
        </w:rPr>
        <w:t xml:space="preserve">Оценка качества образования предполагает: </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r>
        <w:rPr>
          <w:rFonts w:eastAsia="Times New Roman" w:cs="Times New Roman" w:ascii="Times New Roman" w:hAnsi="Times New Roman"/>
          <w:sz w:val="24"/>
        </w:rPr>
        <w:t>оценку общего развития личности обучающихся (оценка индивидуальных учебных достижений учащихся, динамики показателей их здоровья);</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r>
        <w:rPr>
          <w:rFonts w:eastAsia="Times New Roman" w:cs="Times New Roman" w:ascii="Times New Roman" w:hAnsi="Times New Roman"/>
          <w:sz w:val="24"/>
        </w:rPr>
        <w:t>оценку качества деятельности организации (в т.ч. качества созданных условий для обеспечения образовательного процесса, сохранения и укрепления здоровья детей).</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r>
        <w:rPr>
          <w:rFonts w:eastAsia="Times New Roman" w:cs="Times New Roman" w:ascii="Times New Roman" w:hAnsi="Times New Roman"/>
          <w:sz w:val="24"/>
        </w:rPr>
        <w:t xml:space="preserve">внутришкольная система оценки качества образования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оценке качества образования. </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r>
        <w:rPr>
          <w:rFonts w:eastAsia="Times New Roman" w:cs="Times New Roman" w:ascii="Times New Roman" w:hAnsi="Times New Roman"/>
          <w:sz w:val="24"/>
        </w:rPr>
        <w:t>измерения – оценка уровня образовательных достижений с помощью контрольных измерительных материалов (контрольных работ, тестов, анкет и др.)</w:t>
      </w:r>
    </w:p>
    <w:p>
      <w:pPr>
        <w:pStyle w:val="Normal"/>
        <w:spacing w:lineRule="auto" w:line="240" w:before="0" w:after="0"/>
        <w:ind w:firstLine="426"/>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b/>
          <w:sz w:val="23"/>
        </w:rPr>
      </w:pPr>
      <w:r>
        <w:rPr>
          <w:rFonts w:eastAsia="Times New Roman" w:cs="Times New Roman" w:ascii="Times New Roman" w:hAnsi="Times New Roman"/>
          <w:b/>
          <w:sz w:val="24"/>
        </w:rPr>
        <w:t xml:space="preserve">Показатели деятельности организации, </w:t>
      </w:r>
      <w:r>
        <w:rPr>
          <w:rFonts w:eastAsia="Times New Roman" w:cs="Times New Roman" w:ascii="Times New Roman" w:hAnsi="Times New Roman"/>
          <w:b/>
          <w:sz w:val="23"/>
        </w:rPr>
        <w:t>подлежащей самообследованию</w:t>
      </w:r>
    </w:p>
    <w:p>
      <w:pPr>
        <w:pStyle w:val="Normal"/>
        <w:spacing w:lineRule="auto" w:line="240" w:before="0" w:after="0"/>
        <w:jc w:val="both"/>
        <w:rPr>
          <w:rFonts w:ascii="Times New Roman" w:hAnsi="Times New Roman" w:eastAsia="Times New Roman" w:cs="Times New Roman"/>
          <w:b/>
          <w:sz w:val="23"/>
        </w:rPr>
      </w:pPr>
      <w:r>
        <w:rPr>
          <w:rFonts w:eastAsia="Times New Roman" w:cs="Times New Roman" w:ascii="Times New Roman" w:hAnsi="Times New Roman"/>
          <w:b/>
          <w:sz w:val="23"/>
        </w:rPr>
      </w:r>
    </w:p>
    <w:tbl>
      <w:tblPr>
        <w:tblW w:w="9955"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1391"/>
        <w:gridCol w:w="6924"/>
        <w:gridCol w:w="1640"/>
      </w:tblGrid>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Segoe UI Symbol" w:cs="Times New Roman" w:ascii="Times New Roman" w:hAnsi="Times New Roman"/>
                <w:sz w:val="24"/>
                <w:szCs w:val="24"/>
              </w:rPr>
              <w:t>№</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п/п</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rPr>
              <w:t>Показатели</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Единица измерения</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Образовательная деятельность</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 </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Общая численность учащихся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30</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 учащихся по образовательной программе начального общего образования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15</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1.3</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 учащихся по образовательной программе основного общего образования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15</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1.4</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 учащихся по образовательной программе среднего общего образования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 xml:space="preserve">0 </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1.5</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19/ 48%</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1.6</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Средний балл государственной итоговой аттестации выпускников 9 класса по русскому языку</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3,8 баллов</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1.7</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Средний балл государственной итоговой аттестации выпускников 9 класса по математике</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3,7 балла</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1.8</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0 человек/ 0%</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1.9</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0человек/ 0%</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1.10</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0 человек/ 0%</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1.11</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1человек/ 11,1%</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1.12</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383/</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100%</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1.13</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310/</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81%</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1.14</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Муниципального уровня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9/</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25%</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1.15</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Регионального уровня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1.16</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Федерального уровня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0</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1.17</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Международного уровня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0</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1.18</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Общая численность педагогических работников, в том числе:</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13 человек</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1.10</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 чел.,/92%</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1.20</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 чел., /92,3%</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1.21</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 чел., 8%</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1.22</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1чел., 8%</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1.23</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31 чел., 91%</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1.21.1</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Высшая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 чел., /7.7%</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1.23.2</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Первая</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10 чел., /77%</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1.24</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1.24.1</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До 5 лет</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  чел.,/ 7,7%</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1.24.2</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Свыше 30 лет</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3 чел., 23%</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1.25</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0 чел./0%</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1.26</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 чел. /15%</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1.27</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13чел., /</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100  %</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1.28</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13  чел., /100%</w:t>
            </w:r>
          </w:p>
        </w:tc>
      </w:tr>
      <w:tr>
        <w:trPr>
          <w:trHeight w:val="200"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Инфраструктура</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color w:val="FF0000"/>
                <w:sz w:val="24"/>
                <w:szCs w:val="24"/>
              </w:rPr>
              <w:t> </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2.1</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Количество учебной литературы в фонде школьной библиотеки на 1 ученика</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14</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2.2</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 xml:space="preserve">Количество мультимедийных учебных материалов на 1 ученика </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0,5 </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2.3</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Количество компьютеров на 1 ученика на момент заполнения анкеты (в штуках)</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0,19</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2.4</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Количество оборудованных компьютером рабочих мест на 1 члена педагогического коллектива на момент заполнения анкеты    ( в штуках)</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1</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2.4.1</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Количество компьютеров, подключенных к Интернету, от общего числа (в процентах)</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6(85 %)</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2.4.2</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Количество компьютеров в локальной сети от общего числа (в процентах)</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cs="Times New Roman"/>
                <w:color w:val="000000"/>
                <w:sz w:val="24"/>
                <w:szCs w:val="24"/>
              </w:rPr>
            </w:pPr>
            <w:r>
              <w:rPr>
                <w:rFonts w:cs="Times New Roman" w:ascii="Times New Roman" w:hAnsi="Times New Roman"/>
                <w:color w:val="000000"/>
                <w:sz w:val="24"/>
                <w:szCs w:val="24"/>
              </w:rPr>
              <w:t>5 (71%)</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2.4.3</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Количество компьютеров в локальной сети от общего числа (в процентах)</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7 (77,8%)</w:t>
            </w:r>
          </w:p>
        </w:tc>
      </w:tr>
      <w:tr>
        <w:trPr>
          <w:trHeight w:val="1" w:hRule="atLeast"/>
        </w:trPr>
        <w:tc>
          <w:tcPr>
            <w:tcW w:w="13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2.4.4</w:t>
            </w:r>
          </w:p>
        </w:tc>
        <w:tc>
          <w:tcPr>
            <w:tcW w:w="69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Общая площадь здания школы</w:t>
            </w:r>
          </w:p>
        </w:tc>
        <w:tc>
          <w:tcPr>
            <w:tcW w:w="16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30" w:after="3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1202,4 </w:t>
            </w:r>
          </w:p>
        </w:tc>
      </w:tr>
    </w:tbl>
    <w:p>
      <w:pPr>
        <w:pStyle w:val="Normal"/>
        <w:spacing w:lineRule="auto" w:line="240" w:before="0" w:after="0"/>
        <w:jc w:val="both"/>
        <w:rPr>
          <w:rFonts w:eastAsia="Helvetica" w:cs="Helvetica"/>
          <w:color w:val="FF0000"/>
          <w:sz w:val="20"/>
        </w:rPr>
      </w:pPr>
      <w:r>
        <w:rPr/>
      </w:r>
    </w:p>
    <w:sectPr>
      <w:type w:val="nextPage"/>
      <w:pgSz w:w="11906" w:h="16838"/>
      <w:pgMar w:left="993" w:right="850" w:gutter="0" w:header="0" w:top="993" w:footer="0" w:bottom="99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2021"/>
      <w:numFmt w:val="decimal"/>
      <w:lvlText w:val="%1."/>
      <w:lvlJc w:val="left"/>
      <w:pPr>
        <w:tabs>
          <w:tab w:val="num" w:pos="0"/>
        </w:tabs>
        <w:ind w:left="1020" w:hanging="360"/>
      </w:pPr>
      <w:rPr>
        <w:sz w:val="20"/>
        <w:i w:val="false"/>
        <w:b w:val="false"/>
      </w:rPr>
    </w:lvl>
    <w:lvl w:ilvl="1">
      <w:start w:val="1"/>
      <w:numFmt w:val="lowerLetter"/>
      <w:lvlText w:val="%2."/>
      <w:lvlJc w:val="left"/>
      <w:pPr>
        <w:tabs>
          <w:tab w:val="num" w:pos="0"/>
        </w:tabs>
        <w:ind w:left="1740" w:hanging="360"/>
      </w:pPr>
      <w:rPr/>
    </w:lvl>
    <w:lvl w:ilvl="2">
      <w:start w:val="1"/>
      <w:numFmt w:val="lowerRoman"/>
      <w:lvlText w:val="%3."/>
      <w:lvlJc w:val="right"/>
      <w:pPr>
        <w:tabs>
          <w:tab w:val="num" w:pos="0"/>
        </w:tabs>
        <w:ind w:left="2460" w:hanging="180"/>
      </w:pPr>
      <w:rPr/>
    </w:lvl>
    <w:lvl w:ilvl="3">
      <w:start w:val="1"/>
      <w:numFmt w:val="decimal"/>
      <w:lvlText w:val="%4."/>
      <w:lvlJc w:val="left"/>
      <w:pPr>
        <w:tabs>
          <w:tab w:val="num" w:pos="0"/>
        </w:tabs>
        <w:ind w:left="3180" w:hanging="360"/>
      </w:pPr>
      <w:rPr/>
    </w:lvl>
    <w:lvl w:ilvl="4">
      <w:start w:val="1"/>
      <w:numFmt w:val="lowerLetter"/>
      <w:lvlText w:val="%5."/>
      <w:lvlJc w:val="left"/>
      <w:pPr>
        <w:tabs>
          <w:tab w:val="num" w:pos="0"/>
        </w:tabs>
        <w:ind w:left="3900" w:hanging="360"/>
      </w:pPr>
      <w:rPr/>
    </w:lvl>
    <w:lvl w:ilvl="5">
      <w:start w:val="1"/>
      <w:numFmt w:val="lowerRoman"/>
      <w:lvlText w:val="%6."/>
      <w:lvlJc w:val="right"/>
      <w:pPr>
        <w:tabs>
          <w:tab w:val="num" w:pos="0"/>
        </w:tabs>
        <w:ind w:left="4620" w:hanging="180"/>
      </w:pPr>
      <w:rPr/>
    </w:lvl>
    <w:lvl w:ilvl="6">
      <w:start w:val="1"/>
      <w:numFmt w:val="decimal"/>
      <w:lvlText w:val="%7."/>
      <w:lvlJc w:val="left"/>
      <w:pPr>
        <w:tabs>
          <w:tab w:val="num" w:pos="0"/>
        </w:tabs>
        <w:ind w:left="5340" w:hanging="360"/>
      </w:pPr>
      <w:rPr/>
    </w:lvl>
    <w:lvl w:ilvl="7">
      <w:start w:val="1"/>
      <w:numFmt w:val="lowerLetter"/>
      <w:lvlText w:val="%8."/>
      <w:lvlJc w:val="left"/>
      <w:pPr>
        <w:tabs>
          <w:tab w:val="num" w:pos="0"/>
        </w:tabs>
        <w:ind w:left="6060" w:hanging="360"/>
      </w:pPr>
      <w:rPr/>
    </w:lvl>
    <w:lvl w:ilvl="8">
      <w:start w:val="1"/>
      <w:numFmt w:val="lowerRoman"/>
      <w:lvlText w:val="%9."/>
      <w:lvlJc w:val="right"/>
      <w:pPr>
        <w:tabs>
          <w:tab w:val="num" w:pos="0"/>
        </w:tabs>
        <w:ind w:left="67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7729"/>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Нижний колонтитул Знак"/>
    <w:basedOn w:val="DefaultParagraphFont"/>
    <w:uiPriority w:val="99"/>
    <w:semiHidden/>
    <w:qFormat/>
    <w:rsid w:val="004e27a2"/>
    <w:rPr/>
  </w:style>
  <w:style w:type="character" w:styleId="1" w:customStyle="1">
    <w:name w:val="Нижний колонтитул Знак1"/>
    <w:qFormat/>
    <w:locked/>
    <w:rsid w:val="004e27a2"/>
    <w:rPr>
      <w:rFonts w:ascii="Times New Roman" w:hAnsi="Times New Roman" w:eastAsia="Times New Roman" w:cs="Times New Roman"/>
      <w:sz w:val="24"/>
      <w:szCs w:val="24"/>
    </w:rPr>
  </w:style>
  <w:style w:type="character" w:styleId="-">
    <w:name w:val="Hyperlink"/>
    <w:basedOn w:val="DefaultParagraphFont"/>
    <w:uiPriority w:val="99"/>
    <w:unhideWhenUsed/>
    <w:rsid w:val="00841ad7"/>
    <w:rPr>
      <w:color w:val="0000FF"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rPr>
  </w:style>
  <w:style w:type="paragraph" w:styleId="NoSpacing">
    <w:name w:val="No Spacing"/>
    <w:uiPriority w:val="1"/>
    <w:qFormat/>
    <w:rsid w:val="004e27a2"/>
    <w:pPr>
      <w:widowControl/>
      <w:bidi w:val="0"/>
      <w:spacing w:lineRule="auto" w:line="240" w:before="0" w:after="0"/>
      <w:jc w:val="left"/>
    </w:pPr>
    <w:rPr>
      <w:rFonts w:ascii="Times New Roman" w:hAnsi="Times New Roman" w:eastAsia="Calibri" w:cs="Times New Roman"/>
      <w:color w:val="auto"/>
      <w:kern w:val="0"/>
      <w:sz w:val="28"/>
      <w:szCs w:val="22"/>
      <w:lang w:eastAsia="en-US" w:val="ru-RU" w:bidi="ar-SA"/>
    </w:rPr>
  </w:style>
  <w:style w:type="paragraph" w:styleId="Style20">
    <w:name w:val="Колонтитул"/>
    <w:basedOn w:val="Normal"/>
    <w:qFormat/>
    <w:pPr/>
    <w:rPr/>
  </w:style>
  <w:style w:type="paragraph" w:styleId="Style21">
    <w:name w:val="Footer"/>
    <w:basedOn w:val="Normal"/>
    <w:link w:val="1"/>
    <w:unhideWhenUsed/>
    <w:rsid w:val="004e27a2"/>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rPr>
  </w:style>
  <w:style w:type="paragraph" w:styleId="ListParagraph">
    <w:name w:val="List Paragraph"/>
    <w:basedOn w:val="Normal"/>
    <w:uiPriority w:val="34"/>
    <w:qFormat/>
    <w:rsid w:val="004e27a2"/>
    <w:pPr>
      <w:spacing w:lineRule="auto" w:line="240" w:before="0" w:after="0"/>
      <w:ind w:left="720" w:hanging="0"/>
      <w:contextualSpacing/>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2">
    <w:name w:val="Сетка таблицы2"/>
    <w:basedOn w:val="a1"/>
    <w:uiPriority w:val="59"/>
    <w:rsid w:val="005b14a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
    <w:name w:val="Сетка таблицы3"/>
    <w:basedOn w:val="a1"/>
    <w:uiPriority w:val="59"/>
    <w:rsid w:val="005b14a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7">
    <w:name w:val="Table Grid"/>
    <w:basedOn w:val="a1"/>
    <w:uiPriority w:val="59"/>
    <w:rsid w:val="005b14a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AF8AB-D323-4C72-9F97-C67BFE93A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Application>LibreOffice/7.5.1.2$Windows_X86_64 LibreOffice_project/fcbaee479e84c6cd81291587d2ee68cba099e129</Application>
  <AppVersion>15.0000</AppVersion>
  <Pages>24</Pages>
  <Words>6730</Words>
  <Characters>43980</Characters>
  <CharactersWithSpaces>50660</CharactersWithSpaces>
  <Paragraphs>2144</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2023-04-28T04:56:00Z</dcterms:created>
  <dc:creator>Ильдар</dc:creator>
  <dc:description/>
  <dc:language>ru-RU</dc:language>
  <cp:lastModifiedBy/>
  <dcterms:modified xsi:type="dcterms:W3CDTF">2024-03-03T20:34:42Z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